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C043A" w14:textId="77777777" w:rsidR="001112EE" w:rsidRDefault="001112EE" w:rsidP="001112EE">
      <w:pPr>
        <w:jc w:val="center"/>
        <w:rPr>
          <w:b/>
          <w:bCs/>
          <w:sz w:val="36"/>
          <w:szCs w:val="36"/>
        </w:rPr>
      </w:pPr>
    </w:p>
    <w:p w14:paraId="248FD78F" w14:textId="6470935F" w:rsidR="004D7F44" w:rsidRPr="0091541A" w:rsidRDefault="000315DA" w:rsidP="00E32F9B">
      <w:pPr>
        <w:spacing w:after="16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L’atome social et familial</w:t>
      </w:r>
    </w:p>
    <w:p w14:paraId="3A890EDA" w14:textId="77777777" w:rsidR="00CC3884" w:rsidRDefault="00E32F9B" w:rsidP="00CC3884">
      <w:pPr>
        <w:spacing w:before="200" w:after="80"/>
        <w:jc w:val="center"/>
        <w:rPr>
          <w:rFonts w:ascii="Arial" w:hAnsi="Arial" w:cs="Arial"/>
          <w:bCs/>
          <w:i/>
          <w:iCs/>
          <w:color w:val="000000" w:themeColor="text1"/>
          <w:lang w:bidi="x-none"/>
        </w:rPr>
      </w:pPr>
      <w:r w:rsidRPr="00CC3884">
        <w:rPr>
          <w:rFonts w:ascii="Arial" w:hAnsi="Arial" w:cs="Arial"/>
          <w:bCs/>
          <w:i/>
          <w:iCs/>
          <w:color w:val="000000" w:themeColor="text1"/>
          <w:lang w:bidi="x-none"/>
        </w:rPr>
        <w:t>Apprentissage des techniques de base</w:t>
      </w:r>
      <w:r w:rsidR="00BB12EA" w:rsidRPr="00CC3884">
        <w:rPr>
          <w:rFonts w:ascii="Arial" w:hAnsi="Arial" w:cs="Arial"/>
          <w:bCs/>
          <w:i/>
          <w:iCs/>
          <w:color w:val="000000" w:themeColor="text1"/>
          <w:lang w:bidi="x-none"/>
        </w:rPr>
        <w:t xml:space="preserve"> </w:t>
      </w:r>
      <w:r w:rsidR="00CC3884" w:rsidRPr="00CC3884">
        <w:rPr>
          <w:rFonts w:ascii="Arial" w:hAnsi="Arial" w:cs="Arial"/>
          <w:bCs/>
          <w:i/>
          <w:iCs/>
          <w:color w:val="000000" w:themeColor="text1"/>
          <w:lang w:bidi="x-none"/>
        </w:rPr>
        <w:t xml:space="preserve">pour explorer et faire évoluer </w:t>
      </w:r>
    </w:p>
    <w:p w14:paraId="3E3C4560" w14:textId="370BA659" w:rsidR="00E32F9B" w:rsidRPr="00CC3884" w:rsidRDefault="00CC3884" w:rsidP="00CC3884">
      <w:pPr>
        <w:spacing w:before="120" w:after="400"/>
        <w:jc w:val="center"/>
        <w:rPr>
          <w:rFonts w:ascii="Arial" w:hAnsi="Arial" w:cs="Arial"/>
          <w:bCs/>
          <w:i/>
          <w:iCs/>
          <w:color w:val="000000" w:themeColor="text1"/>
          <w:lang w:bidi="x-none"/>
        </w:rPr>
      </w:pPr>
      <w:proofErr w:type="gramStart"/>
      <w:r w:rsidRPr="00CC3884">
        <w:rPr>
          <w:rFonts w:ascii="Arial" w:hAnsi="Arial" w:cs="Arial"/>
          <w:bCs/>
          <w:i/>
          <w:iCs/>
          <w:color w:val="000000" w:themeColor="text1"/>
          <w:lang w:bidi="x-none"/>
        </w:rPr>
        <w:t>les</w:t>
      </w:r>
      <w:proofErr w:type="gramEnd"/>
      <w:r w:rsidRPr="00CC3884">
        <w:rPr>
          <w:rFonts w:ascii="Arial" w:hAnsi="Arial" w:cs="Arial"/>
          <w:bCs/>
          <w:i/>
          <w:iCs/>
          <w:color w:val="000000" w:themeColor="text1"/>
          <w:lang w:bidi="x-none"/>
        </w:rPr>
        <w:t xml:space="preserve"> relations émotionnelles d’une personne avec son entourage</w:t>
      </w:r>
    </w:p>
    <w:p w14:paraId="5FCE4536" w14:textId="58261DC9" w:rsidR="00E32F9B" w:rsidRDefault="000315DA" w:rsidP="00865A54">
      <w:pPr>
        <w:jc w:val="center"/>
        <w:rPr>
          <w:rFonts w:ascii="Arial" w:hAnsi="Arial" w:cs="Arial"/>
          <w:b/>
          <w:sz w:val="28"/>
          <w:szCs w:val="28"/>
          <w:lang w:bidi="x-none"/>
        </w:rPr>
      </w:pPr>
      <w:r>
        <w:rPr>
          <w:rFonts w:ascii="Arial" w:hAnsi="Arial" w:cs="Arial"/>
          <w:b/>
          <w:noProof/>
          <w:sz w:val="28"/>
          <w:szCs w:val="28"/>
          <w:lang w:bidi="x-none"/>
        </w:rPr>
        <w:drawing>
          <wp:inline distT="0" distB="0" distL="0" distR="0" wp14:anchorId="49517E7D" wp14:editId="1FF37D18">
            <wp:extent cx="2424223" cy="2195523"/>
            <wp:effectExtent l="0" t="0" r="1905" b="190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770" cy="224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B43F5" w14:textId="41FD71F0" w:rsidR="0091541A" w:rsidRDefault="0091541A" w:rsidP="0091541A">
      <w:pPr>
        <w:jc w:val="center"/>
        <w:rPr>
          <w:b/>
          <w:bCs/>
        </w:rPr>
      </w:pPr>
    </w:p>
    <w:p w14:paraId="330D8931" w14:textId="45871183" w:rsidR="000F58A4" w:rsidRDefault="000F58A4" w:rsidP="00CC3884">
      <w:pPr>
        <w:widowControl w:val="0"/>
        <w:spacing w:before="160" w:line="480" w:lineRule="exact"/>
        <w:ind w:right="176"/>
        <w:jc w:val="center"/>
        <w:rPr>
          <w:rFonts w:ascii="Arial" w:hAnsi="Arial" w:cs="Arial"/>
          <w:b/>
          <w:sz w:val="26"/>
          <w:szCs w:val="26"/>
          <w:lang w:bidi="x-none"/>
        </w:rPr>
      </w:pPr>
      <w:r w:rsidRPr="00DF27BC">
        <w:rPr>
          <w:rFonts w:ascii="Arial" w:hAnsi="Arial" w:cs="Arial"/>
          <w:sz w:val="26"/>
          <w:szCs w:val="26"/>
          <w:lang w:bidi="x-none"/>
        </w:rPr>
        <w:t>Animé par</w:t>
      </w:r>
      <w:r w:rsidRPr="00DF27BC">
        <w:rPr>
          <w:rFonts w:ascii="Arial" w:hAnsi="Arial" w:cs="Arial"/>
          <w:b/>
          <w:sz w:val="26"/>
          <w:szCs w:val="26"/>
          <w:lang w:bidi="x-none"/>
        </w:rPr>
        <w:t xml:space="preserve"> Alexandre Morais </w:t>
      </w:r>
      <w:proofErr w:type="spellStart"/>
      <w:r w:rsidRPr="00DF27BC">
        <w:rPr>
          <w:rFonts w:ascii="Arial" w:hAnsi="Arial" w:cs="Arial"/>
          <w:b/>
          <w:sz w:val="26"/>
          <w:szCs w:val="26"/>
          <w:lang w:bidi="x-none"/>
        </w:rPr>
        <w:t>Cravador</w:t>
      </w:r>
      <w:proofErr w:type="spellEnd"/>
      <w:r w:rsidRPr="00DF27BC">
        <w:rPr>
          <w:rFonts w:ascii="Arial" w:hAnsi="Arial" w:cs="Arial"/>
          <w:b/>
          <w:sz w:val="26"/>
          <w:szCs w:val="26"/>
          <w:lang w:bidi="x-none"/>
        </w:rPr>
        <w:t xml:space="preserve"> et </w:t>
      </w:r>
      <w:proofErr w:type="spellStart"/>
      <w:r w:rsidRPr="00DF27BC">
        <w:rPr>
          <w:rFonts w:ascii="Arial" w:hAnsi="Arial" w:cs="Arial"/>
          <w:b/>
          <w:sz w:val="26"/>
          <w:szCs w:val="26"/>
          <w:lang w:bidi="x-none"/>
        </w:rPr>
        <w:t>Maika</w:t>
      </w:r>
      <w:proofErr w:type="spellEnd"/>
      <w:r w:rsidRPr="00DF27BC">
        <w:rPr>
          <w:rFonts w:ascii="Arial" w:hAnsi="Arial" w:cs="Arial"/>
          <w:b/>
          <w:sz w:val="26"/>
          <w:szCs w:val="26"/>
          <w:lang w:bidi="x-none"/>
        </w:rPr>
        <w:t xml:space="preserve"> Bruni</w:t>
      </w:r>
    </w:p>
    <w:p w14:paraId="6BBCD011" w14:textId="3C3F990B" w:rsidR="00E32F9B" w:rsidRDefault="00E32F9B" w:rsidP="00E32F9B">
      <w:pPr>
        <w:spacing w:before="200"/>
        <w:jc w:val="center"/>
        <w:rPr>
          <w:b/>
          <w:bCs/>
          <w:sz w:val="26"/>
          <w:szCs w:val="26"/>
        </w:rPr>
      </w:pPr>
      <w:r w:rsidRPr="00E32F9B">
        <w:rPr>
          <w:rFonts w:ascii="Arial" w:hAnsi="Arial" w:cs="Arial"/>
          <w:b/>
          <w:sz w:val="26"/>
          <w:szCs w:val="26"/>
          <w:lang w:bidi="x-none"/>
        </w:rPr>
        <w:t xml:space="preserve">Vendredi </w:t>
      </w:r>
      <w:r w:rsidR="000315DA">
        <w:rPr>
          <w:rFonts w:ascii="Arial" w:hAnsi="Arial" w:cs="Arial"/>
          <w:b/>
          <w:sz w:val="26"/>
          <w:szCs w:val="26"/>
          <w:lang w:bidi="x-none"/>
        </w:rPr>
        <w:t>27 septembre</w:t>
      </w:r>
      <w:r w:rsidR="0063642D">
        <w:rPr>
          <w:rFonts w:ascii="Arial" w:hAnsi="Arial" w:cs="Arial"/>
          <w:b/>
          <w:sz w:val="26"/>
          <w:szCs w:val="26"/>
          <w:lang w:bidi="x-none"/>
        </w:rPr>
        <w:t xml:space="preserve"> 2024</w:t>
      </w:r>
      <w:r w:rsidRPr="00E32F9B">
        <w:rPr>
          <w:rFonts w:ascii="Arial" w:hAnsi="Arial" w:cs="Arial"/>
          <w:b/>
          <w:sz w:val="26"/>
          <w:szCs w:val="26"/>
          <w:lang w:bidi="x-none"/>
        </w:rPr>
        <w:t xml:space="preserve"> </w:t>
      </w:r>
      <w:r w:rsidRPr="00E32F9B">
        <w:rPr>
          <w:rFonts w:ascii="Arial" w:hAnsi="Arial" w:cs="Arial"/>
          <w:sz w:val="26"/>
          <w:szCs w:val="26"/>
          <w:lang w:bidi="x-none"/>
        </w:rPr>
        <w:t>(9h–17h30)</w:t>
      </w:r>
      <w:r w:rsidRPr="00E32F9B">
        <w:rPr>
          <w:rFonts w:ascii="Arial" w:hAnsi="Arial" w:cs="Arial"/>
          <w:b/>
          <w:bCs/>
          <w:noProof/>
          <w:color w:val="000000" w:themeColor="text1"/>
          <w:sz w:val="26"/>
          <w:szCs w:val="26"/>
        </w:rPr>
        <w:t xml:space="preserve"> </w:t>
      </w:r>
      <w:r w:rsidRPr="00E32F9B">
        <w:rPr>
          <w:rFonts w:ascii="Arial" w:hAnsi="Arial" w:cs="Arial"/>
          <w:sz w:val="26"/>
          <w:szCs w:val="26"/>
          <w:lang w:bidi="x-none"/>
        </w:rPr>
        <w:br/>
      </w:r>
    </w:p>
    <w:p w14:paraId="1384E3AB" w14:textId="77777777" w:rsidR="00D7618E" w:rsidRPr="00E32F9B" w:rsidRDefault="00D7618E" w:rsidP="00E32F9B">
      <w:pPr>
        <w:spacing w:before="200"/>
        <w:jc w:val="center"/>
        <w:rPr>
          <w:b/>
          <w:bCs/>
          <w:sz w:val="26"/>
          <w:szCs w:val="26"/>
        </w:rPr>
      </w:pPr>
    </w:p>
    <w:p w14:paraId="2533E35C" w14:textId="77777777" w:rsidR="00D7618E" w:rsidRPr="004B583F" w:rsidRDefault="00D7618E" w:rsidP="00D7618E">
      <w:pPr>
        <w:pStyle w:val="TEXTE1"/>
        <w:widowControl w:val="0"/>
        <w:shd w:val="clear" w:color="800000" w:fill="auto"/>
        <w:spacing w:after="80"/>
        <w:ind w:left="0" w:right="556" w:firstLine="0"/>
        <w:rPr>
          <w:rFonts w:ascii="Arial" w:hAnsi="Arial" w:cs="Arial"/>
          <w:b/>
          <w:sz w:val="22"/>
          <w:szCs w:val="22"/>
          <w:lang w:bidi="x-none"/>
        </w:rPr>
      </w:pPr>
      <w:r w:rsidRPr="004B583F">
        <w:rPr>
          <w:rFonts w:ascii="Arial" w:hAnsi="Arial" w:cs="Arial"/>
          <w:b/>
          <w:sz w:val="22"/>
          <w:szCs w:val="22"/>
          <w:lang w:bidi="x-none"/>
        </w:rPr>
        <w:t>Objectif</w:t>
      </w:r>
    </w:p>
    <w:p w14:paraId="6E1454A1" w14:textId="13CBBCAB" w:rsidR="005F7B1B" w:rsidRPr="005F7B1B" w:rsidRDefault="00304BF9" w:rsidP="00462CA6">
      <w:pPr>
        <w:widowControl w:val="0"/>
        <w:spacing w:after="80"/>
        <w:ind w:right="1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7618E" w:rsidRPr="004B583F">
        <w:rPr>
          <w:rFonts w:ascii="Arial" w:hAnsi="Arial" w:cs="Arial"/>
          <w:sz w:val="20"/>
          <w:szCs w:val="20"/>
        </w:rPr>
        <w:t xml:space="preserve">écouvrir, par l'action et l'expérimentation, </w:t>
      </w:r>
      <w:r w:rsidR="005F7B1B" w:rsidRPr="005F7B1B">
        <w:rPr>
          <w:rFonts w:ascii="Arial" w:hAnsi="Arial" w:cs="Arial"/>
          <w:sz w:val="20"/>
          <w:szCs w:val="20"/>
        </w:rPr>
        <w:t>le travail avec l’outil de l’atome social et familial</w:t>
      </w:r>
      <w:r w:rsidR="00462CA6">
        <w:rPr>
          <w:rFonts w:ascii="Arial" w:hAnsi="Arial" w:cs="Arial"/>
          <w:sz w:val="20"/>
          <w:szCs w:val="20"/>
        </w:rPr>
        <w:t xml:space="preserve"> </w:t>
      </w:r>
      <w:r w:rsidR="005F7B1B" w:rsidRPr="005F7B1B">
        <w:rPr>
          <w:rFonts w:ascii="Arial" w:hAnsi="Arial" w:cs="Arial"/>
          <w:sz w:val="20"/>
          <w:szCs w:val="20"/>
        </w:rPr>
        <w:t xml:space="preserve">(selon </w:t>
      </w:r>
      <w:proofErr w:type="spellStart"/>
      <w:r w:rsidR="005F7B1B" w:rsidRPr="005F7B1B">
        <w:rPr>
          <w:rFonts w:ascii="Arial" w:hAnsi="Arial" w:cs="Arial"/>
          <w:sz w:val="20"/>
          <w:szCs w:val="20"/>
        </w:rPr>
        <w:t>J.</w:t>
      </w:r>
      <w:proofErr w:type="gramStart"/>
      <w:r w:rsidR="005F7B1B" w:rsidRPr="005F7B1B">
        <w:rPr>
          <w:rFonts w:ascii="Arial" w:hAnsi="Arial" w:cs="Arial"/>
          <w:sz w:val="20"/>
          <w:szCs w:val="20"/>
        </w:rPr>
        <w:t>L.Moreno</w:t>
      </w:r>
      <w:proofErr w:type="spellEnd"/>
      <w:proofErr w:type="gramEnd"/>
      <w:r w:rsidR="005F7B1B" w:rsidRPr="005F7B1B">
        <w:rPr>
          <w:rFonts w:ascii="Arial" w:hAnsi="Arial" w:cs="Arial"/>
          <w:sz w:val="20"/>
          <w:szCs w:val="20"/>
        </w:rPr>
        <w:t>).</w:t>
      </w:r>
    </w:p>
    <w:p w14:paraId="739A0966" w14:textId="77777777" w:rsidR="00D7618E" w:rsidRPr="004B583F" w:rsidRDefault="00D7618E" w:rsidP="00D7618E">
      <w:pPr>
        <w:widowControl w:val="0"/>
        <w:ind w:right="176"/>
        <w:rPr>
          <w:rFonts w:ascii="Arial" w:hAnsi="Arial" w:cs="Arial"/>
          <w:sz w:val="20"/>
          <w:szCs w:val="20"/>
        </w:rPr>
      </w:pPr>
    </w:p>
    <w:p w14:paraId="00282C06" w14:textId="77777777" w:rsidR="0091541A" w:rsidRPr="004B583F" w:rsidRDefault="0091541A" w:rsidP="00B515D3">
      <w:pPr>
        <w:pStyle w:val="TEXTE1"/>
        <w:widowControl w:val="0"/>
        <w:shd w:val="clear" w:color="800000" w:fill="auto"/>
        <w:spacing w:after="80"/>
        <w:ind w:left="0" w:right="556" w:firstLine="0"/>
        <w:rPr>
          <w:rFonts w:ascii="Arial" w:hAnsi="Arial" w:cs="Arial"/>
          <w:b/>
          <w:sz w:val="22"/>
          <w:szCs w:val="22"/>
          <w:lang w:bidi="x-none"/>
        </w:rPr>
      </w:pPr>
      <w:r w:rsidRPr="004B583F">
        <w:rPr>
          <w:rFonts w:ascii="Arial" w:hAnsi="Arial" w:cs="Arial"/>
          <w:b/>
          <w:sz w:val="22"/>
          <w:szCs w:val="22"/>
          <w:lang w:bidi="x-none"/>
        </w:rPr>
        <w:t>Contenu</w:t>
      </w:r>
    </w:p>
    <w:p w14:paraId="6359FBEE" w14:textId="58EBC675" w:rsidR="006D5C8F" w:rsidRDefault="00BC7FAD" w:rsidP="006D5C8F">
      <w:pPr>
        <w:spacing w:after="8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L’</w:t>
      </w:r>
      <w:r w:rsidR="006D5C8F" w:rsidRPr="00462CA6">
        <w:rPr>
          <w:rFonts w:ascii="Arial" w:hAnsi="Arial" w:cs="Arial"/>
          <w:color w:val="000000" w:themeColor="text1"/>
          <w:sz w:val="20"/>
          <w:szCs w:val="20"/>
        </w:rPr>
        <w:t xml:space="preserve">atome social </w:t>
      </w:r>
      <w:r>
        <w:rPr>
          <w:rFonts w:ascii="Arial" w:hAnsi="Arial" w:cs="Arial"/>
          <w:color w:val="000000" w:themeColor="text1"/>
          <w:sz w:val="20"/>
          <w:szCs w:val="20"/>
        </w:rPr>
        <w:t>et familial est constitué par le noyau des personnes en relation émotionnelle avec un protagoniste incluant amis, famille, etc.</w:t>
      </w:r>
    </w:p>
    <w:p w14:paraId="53FEDA7C" w14:textId="118CBA27" w:rsidR="00BC7FAD" w:rsidRDefault="00BC7FAD" w:rsidP="006D5C8F">
      <w:pPr>
        <w:spacing w:after="8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C’est une technique de représentation par le protagoniste</w:t>
      </w:r>
      <w:r w:rsidR="00BD0BD1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proofErr w:type="gramStart"/>
      <w:r w:rsidR="00BD0BD1">
        <w:rPr>
          <w:rFonts w:ascii="Arial" w:hAnsi="Arial" w:cs="Arial"/>
          <w:color w:val="000000" w:themeColor="text1"/>
          <w:sz w:val="20"/>
          <w:szCs w:val="20"/>
        </w:rPr>
        <w:t>patient.e</w:t>
      </w:r>
      <w:proofErr w:type="spellEnd"/>
      <w:proofErr w:type="gramEnd"/>
      <w:r w:rsidR="00BD0BD1">
        <w:rPr>
          <w:rFonts w:ascii="Arial" w:hAnsi="Arial" w:cs="Arial"/>
          <w:color w:val="000000" w:themeColor="text1"/>
          <w:sz w:val="20"/>
          <w:szCs w:val="20"/>
        </w:rPr>
        <w:t>/</w:t>
      </w:r>
      <w:proofErr w:type="spellStart"/>
      <w:r w:rsidR="00BD0BD1">
        <w:rPr>
          <w:rFonts w:ascii="Arial" w:hAnsi="Arial" w:cs="Arial"/>
          <w:color w:val="000000" w:themeColor="text1"/>
          <w:sz w:val="20"/>
          <w:szCs w:val="20"/>
        </w:rPr>
        <w:t>client.e</w:t>
      </w:r>
      <w:proofErr w:type="spellEnd"/>
      <w:r w:rsidR="00BD0BD1">
        <w:rPr>
          <w:rFonts w:ascii="Arial" w:hAnsi="Arial" w:cs="Arial"/>
          <w:color w:val="000000" w:themeColor="text1"/>
          <w:sz w:val="20"/>
          <w:szCs w:val="20"/>
        </w:rPr>
        <w:t>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D0BD1">
        <w:rPr>
          <w:rFonts w:ascii="Arial" w:hAnsi="Arial" w:cs="Arial"/>
          <w:color w:val="000000" w:themeColor="text1"/>
          <w:sz w:val="20"/>
          <w:szCs w:val="20"/>
        </w:rPr>
        <w:t>des personnes significatives de sa vie.</w:t>
      </w:r>
    </w:p>
    <w:p w14:paraId="3EBE5237" w14:textId="77777777" w:rsidR="00C86C13" w:rsidRDefault="00BD0BD1" w:rsidP="00C86C13">
      <w:pPr>
        <w:spacing w:after="80"/>
        <w:rPr>
          <w:rFonts w:ascii="Arial" w:hAnsi="Arial" w:cs="Arial"/>
          <w:color w:val="000000" w:themeColor="text1"/>
          <w:sz w:val="20"/>
          <w:lang w:bidi="x-none"/>
        </w:rPr>
      </w:pP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="006D5C8F" w:rsidRPr="00462CA6">
        <w:rPr>
          <w:rFonts w:ascii="Arial" w:hAnsi="Arial" w:cs="Arial"/>
          <w:color w:val="000000" w:themeColor="text1"/>
          <w:sz w:val="20"/>
          <w:szCs w:val="20"/>
        </w:rPr>
        <w:t>ouvent utilisée dans les entretiens initiaux et les diagnostics</w:t>
      </w:r>
      <w:r>
        <w:rPr>
          <w:rFonts w:ascii="Arial" w:hAnsi="Arial" w:cs="Arial"/>
          <w:color w:val="000000" w:themeColor="text1"/>
          <w:sz w:val="20"/>
          <w:szCs w:val="20"/>
        </w:rPr>
        <w:t>, l</w:t>
      </w:r>
      <w:r w:rsidR="006D5C8F" w:rsidRPr="00462CA6">
        <w:rPr>
          <w:rFonts w:ascii="Arial" w:hAnsi="Arial" w:cs="Arial"/>
          <w:color w:val="000000" w:themeColor="text1"/>
          <w:sz w:val="20"/>
          <w:szCs w:val="20"/>
        </w:rPr>
        <w:t>'atome social fournit une vue d'ensemble de la structure interpersonnelle du protagoniste, révélant les conflits avec les personnes significatives et fournissant des thèmes pour la mise en action du psychodrame</w:t>
      </w:r>
      <w:r>
        <w:rPr>
          <w:rFonts w:ascii="Arial" w:hAnsi="Arial" w:cs="Arial"/>
          <w:color w:val="000000" w:themeColor="text1"/>
          <w:sz w:val="20"/>
          <w:szCs w:val="20"/>
        </w:rPr>
        <w:t> : l</w:t>
      </w:r>
      <w:r w:rsidR="006D5C8F" w:rsidRPr="00462CA6">
        <w:rPr>
          <w:rFonts w:ascii="Arial" w:hAnsi="Arial" w:cs="Arial"/>
          <w:color w:val="000000" w:themeColor="text1"/>
          <w:sz w:val="20"/>
          <w:szCs w:val="20"/>
        </w:rPr>
        <w:t xml:space="preserve">es membres de la famille et les personnes importantes sont disposés sur la scène, représentés par des </w:t>
      </w:r>
      <w:r>
        <w:rPr>
          <w:rFonts w:ascii="Arial" w:hAnsi="Arial" w:cs="Arial"/>
          <w:color w:val="000000" w:themeColor="text1"/>
          <w:sz w:val="20"/>
          <w:szCs w:val="20"/>
        </w:rPr>
        <w:t>personnes</w:t>
      </w:r>
      <w:r w:rsidR="006D5C8F" w:rsidRPr="00462CA6">
        <w:rPr>
          <w:rFonts w:ascii="Arial" w:hAnsi="Arial" w:cs="Arial"/>
          <w:color w:val="000000" w:themeColor="text1"/>
          <w:sz w:val="20"/>
          <w:szCs w:val="20"/>
        </w:rPr>
        <w:t xml:space="preserve"> auxiliaires et des objets. </w:t>
      </w:r>
      <w:r w:rsidR="00C86C13">
        <w:rPr>
          <w:rFonts w:ascii="Arial" w:hAnsi="Arial" w:cs="Arial"/>
          <w:color w:val="000000" w:themeColor="text1"/>
          <w:sz w:val="20"/>
          <w:szCs w:val="20"/>
        </w:rPr>
        <w:t xml:space="preserve">Ensuite, la mise en action se fait à l’aide </w:t>
      </w:r>
      <w:r w:rsidR="006D5C8F" w:rsidRPr="00462CA6">
        <w:rPr>
          <w:rFonts w:ascii="Arial" w:hAnsi="Arial" w:cs="Arial"/>
          <w:color w:val="000000" w:themeColor="text1"/>
          <w:sz w:val="20"/>
          <w:lang w:bidi="x-none"/>
        </w:rPr>
        <w:t>des outils et techniques de base issus du psychodrame</w:t>
      </w:r>
      <w:r w:rsidR="00C86C13">
        <w:rPr>
          <w:rFonts w:ascii="Arial" w:hAnsi="Arial" w:cs="Arial"/>
          <w:color w:val="000000" w:themeColor="text1"/>
          <w:sz w:val="20"/>
          <w:lang w:bidi="x-none"/>
        </w:rPr>
        <w:t>.</w:t>
      </w:r>
      <w:r w:rsidR="006D5C8F" w:rsidRPr="00462CA6">
        <w:rPr>
          <w:rFonts w:ascii="Arial" w:hAnsi="Arial" w:cs="Arial"/>
          <w:color w:val="000000" w:themeColor="text1"/>
          <w:sz w:val="20"/>
          <w:lang w:bidi="x-none"/>
        </w:rPr>
        <w:t xml:space="preserve"> </w:t>
      </w:r>
    </w:p>
    <w:p w14:paraId="10AE0346" w14:textId="18572B9D" w:rsidR="006D5C8F" w:rsidRDefault="00C86C13" w:rsidP="00C86C13">
      <w:pPr>
        <w:spacing w:after="80"/>
        <w:rPr>
          <w:rFonts w:ascii="Arial" w:hAnsi="Arial" w:cs="Arial"/>
          <w:color w:val="000000" w:themeColor="text1"/>
          <w:sz w:val="20"/>
          <w:lang w:bidi="x-none"/>
        </w:rPr>
      </w:pPr>
      <w:r>
        <w:rPr>
          <w:rFonts w:ascii="Arial" w:hAnsi="Arial" w:cs="Arial"/>
          <w:color w:val="000000" w:themeColor="text1"/>
          <w:sz w:val="20"/>
          <w:lang w:bidi="x-none"/>
        </w:rPr>
        <w:t>C</w:t>
      </w:r>
      <w:r w:rsidR="00910F92">
        <w:rPr>
          <w:rFonts w:ascii="Arial" w:hAnsi="Arial" w:cs="Arial"/>
          <w:color w:val="000000" w:themeColor="text1"/>
          <w:sz w:val="20"/>
          <w:lang w:bidi="x-none"/>
        </w:rPr>
        <w:t>ette</w:t>
      </w:r>
      <w:r>
        <w:rPr>
          <w:rFonts w:ascii="Arial" w:hAnsi="Arial" w:cs="Arial"/>
          <w:color w:val="000000" w:themeColor="text1"/>
          <w:sz w:val="20"/>
          <w:lang w:bidi="x-none"/>
        </w:rPr>
        <w:t xml:space="preserve"> technique</w:t>
      </w:r>
      <w:r w:rsidR="00910F92">
        <w:rPr>
          <w:rFonts w:ascii="Arial" w:hAnsi="Arial" w:cs="Arial"/>
          <w:color w:val="000000" w:themeColor="text1"/>
          <w:sz w:val="20"/>
          <w:lang w:bidi="x-none"/>
        </w:rPr>
        <w:t>, comme les autres techniques psychodramatiques,</w:t>
      </w:r>
      <w:r>
        <w:rPr>
          <w:rFonts w:ascii="Arial" w:hAnsi="Arial" w:cs="Arial"/>
          <w:color w:val="000000" w:themeColor="text1"/>
          <w:sz w:val="20"/>
          <w:lang w:bidi="x-none"/>
        </w:rPr>
        <w:t xml:space="preserve"> </w:t>
      </w:r>
      <w:r w:rsidR="006D5C8F" w:rsidRPr="00462CA6">
        <w:rPr>
          <w:rFonts w:ascii="Arial" w:hAnsi="Arial" w:cs="Arial"/>
          <w:color w:val="000000" w:themeColor="text1"/>
          <w:sz w:val="20"/>
          <w:lang w:bidi="x-none"/>
        </w:rPr>
        <w:t>allie rigueur, simplicité, légèreté, efficacité et présente même parfois un aspect ludique.</w:t>
      </w:r>
    </w:p>
    <w:p w14:paraId="5A076DBC" w14:textId="77777777" w:rsidR="00C86C13" w:rsidRPr="00462CA6" w:rsidRDefault="00C86C13" w:rsidP="00C86C13">
      <w:pPr>
        <w:spacing w:after="80"/>
        <w:rPr>
          <w:rFonts w:ascii="Arial" w:hAnsi="Arial" w:cs="Arial"/>
          <w:color w:val="000000" w:themeColor="text1"/>
          <w:sz w:val="20"/>
          <w:lang w:bidi="x-none"/>
        </w:rPr>
      </w:pPr>
    </w:p>
    <w:p w14:paraId="31EF5CD1" w14:textId="77777777" w:rsidR="006D5C8F" w:rsidRPr="00462CA6" w:rsidRDefault="006D5C8F" w:rsidP="006D5C8F">
      <w:pPr>
        <w:pStyle w:val="TEXTE1"/>
        <w:widowControl w:val="0"/>
        <w:shd w:val="clear" w:color="800000" w:fill="auto"/>
        <w:spacing w:after="80"/>
        <w:ind w:left="0" w:right="556" w:firstLine="0"/>
        <w:rPr>
          <w:rFonts w:ascii="Arial" w:hAnsi="Arial" w:cs="Arial"/>
          <w:color w:val="000000" w:themeColor="text1"/>
          <w:sz w:val="20"/>
          <w:lang w:bidi="x-none"/>
        </w:rPr>
      </w:pPr>
      <w:r w:rsidRPr="00462CA6">
        <w:rPr>
          <w:rFonts w:ascii="Arial" w:hAnsi="Arial" w:cs="Arial"/>
          <w:color w:val="000000" w:themeColor="text1"/>
          <w:sz w:val="20"/>
          <w:lang w:bidi="x-none"/>
        </w:rPr>
        <w:t>Il est fortement conseillé (pas obligatoire) de suivre préalablement la journée « </w:t>
      </w:r>
      <w:r w:rsidRPr="00462CA6">
        <w:rPr>
          <w:rFonts w:ascii="Arial" w:hAnsi="Arial" w:cs="Arial"/>
          <w:i/>
          <w:iCs/>
          <w:color w:val="000000" w:themeColor="text1"/>
          <w:sz w:val="20"/>
          <w:lang w:bidi="x-none"/>
        </w:rPr>
        <w:t xml:space="preserve">Introduction aux techniques du psychodrame humaniste </w:t>
      </w:r>
      <w:proofErr w:type="spellStart"/>
      <w:r w:rsidRPr="00462CA6">
        <w:rPr>
          <w:rFonts w:ascii="Arial" w:hAnsi="Arial" w:cs="Arial"/>
          <w:i/>
          <w:iCs/>
          <w:color w:val="000000" w:themeColor="text1"/>
          <w:sz w:val="20"/>
          <w:lang w:bidi="x-none"/>
        </w:rPr>
        <w:t>Morénien</w:t>
      </w:r>
      <w:proofErr w:type="spellEnd"/>
      <w:r w:rsidRPr="00462CA6">
        <w:rPr>
          <w:rFonts w:ascii="Arial" w:hAnsi="Arial" w:cs="Arial"/>
          <w:i/>
          <w:iCs/>
          <w:color w:val="000000" w:themeColor="text1"/>
          <w:sz w:val="20"/>
          <w:lang w:bidi="x-none"/>
        </w:rPr>
        <w:t> </w:t>
      </w:r>
      <w:r w:rsidRPr="00462CA6">
        <w:rPr>
          <w:rFonts w:ascii="Arial" w:hAnsi="Arial" w:cs="Arial"/>
          <w:color w:val="000000" w:themeColor="text1"/>
          <w:sz w:val="20"/>
          <w:lang w:bidi="x-none"/>
        </w:rPr>
        <w:t>».</w:t>
      </w:r>
    </w:p>
    <w:p w14:paraId="5258D358" w14:textId="34B0B5FB" w:rsidR="0091541A" w:rsidRPr="006D5C8F" w:rsidRDefault="0091541A" w:rsidP="0091541A">
      <w:pPr>
        <w:rPr>
          <w:b/>
          <w:bCs/>
          <w:sz w:val="20"/>
          <w:szCs w:val="20"/>
          <w:lang w:val="fr-FR"/>
        </w:rPr>
      </w:pPr>
    </w:p>
    <w:p w14:paraId="26E936DF" w14:textId="77777777" w:rsidR="00BD0BD1" w:rsidRDefault="00BD0BD1" w:rsidP="00B515D3">
      <w:pPr>
        <w:widowControl w:val="0"/>
        <w:spacing w:after="80"/>
        <w:ind w:right="176"/>
        <w:jc w:val="both"/>
        <w:rPr>
          <w:rFonts w:ascii="Arial" w:hAnsi="Arial" w:cs="Arial"/>
          <w:b/>
          <w:bCs/>
          <w:sz w:val="22"/>
          <w:szCs w:val="22"/>
        </w:rPr>
      </w:pPr>
    </w:p>
    <w:p w14:paraId="7D814D72" w14:textId="5BEAC747" w:rsidR="0091541A" w:rsidRPr="004B583F" w:rsidRDefault="00BD0BD1" w:rsidP="00B515D3">
      <w:pPr>
        <w:widowControl w:val="0"/>
        <w:spacing w:after="80"/>
        <w:ind w:right="17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br/>
      </w:r>
      <w:r w:rsidR="0091541A" w:rsidRPr="004B583F">
        <w:rPr>
          <w:rFonts w:ascii="Arial" w:hAnsi="Arial" w:cs="Arial"/>
          <w:b/>
          <w:bCs/>
          <w:sz w:val="22"/>
          <w:szCs w:val="22"/>
        </w:rPr>
        <w:t>Public concerné</w:t>
      </w:r>
    </w:p>
    <w:p w14:paraId="48E688A6" w14:textId="3CD9E10A" w:rsidR="006D5C8F" w:rsidRPr="006D5C8F" w:rsidRDefault="006D5C8F" w:rsidP="006D5C8F">
      <w:pPr>
        <w:tabs>
          <w:tab w:val="left" w:pos="2160"/>
          <w:tab w:val="left" w:pos="2765"/>
        </w:tabs>
        <w:spacing w:after="80" w:line="220" w:lineRule="exact"/>
        <w:rPr>
          <w:rFonts w:ascii="Arial" w:hAnsi="Arial" w:cs="Arial"/>
          <w:color w:val="000000"/>
          <w:sz w:val="20"/>
          <w:szCs w:val="20"/>
        </w:rPr>
      </w:pPr>
      <w:r w:rsidRPr="006D5C8F">
        <w:rPr>
          <w:rFonts w:ascii="Arial" w:hAnsi="Arial" w:cs="Arial"/>
          <w:color w:val="000000"/>
          <w:sz w:val="20"/>
          <w:szCs w:val="20"/>
        </w:rPr>
        <w:t xml:space="preserve">Une formation en médecine, psychologie ou en thérapie avec </w:t>
      </w:r>
      <w:r w:rsidR="00667571">
        <w:rPr>
          <w:rFonts w:ascii="Arial" w:hAnsi="Arial" w:cs="Arial"/>
          <w:color w:val="000000"/>
          <w:sz w:val="20"/>
          <w:szCs w:val="20"/>
        </w:rPr>
        <w:t>accent</w:t>
      </w:r>
      <w:r w:rsidRPr="006D5C8F">
        <w:rPr>
          <w:rFonts w:ascii="Arial" w:hAnsi="Arial" w:cs="Arial"/>
          <w:color w:val="000000"/>
          <w:sz w:val="20"/>
          <w:szCs w:val="20"/>
        </w:rPr>
        <w:t xml:space="preserve"> sur les soins et la relation d'aide (p.ex. infirmier en psychiatrie, travailleurs sociaux, etc.) est pré-requise.</w:t>
      </w:r>
    </w:p>
    <w:p w14:paraId="4F153447" w14:textId="77777777" w:rsidR="006D5C8F" w:rsidRPr="006D5C8F" w:rsidRDefault="006D5C8F" w:rsidP="006D5C8F">
      <w:pPr>
        <w:tabs>
          <w:tab w:val="left" w:pos="2160"/>
          <w:tab w:val="left" w:pos="2765"/>
        </w:tabs>
        <w:spacing w:after="80" w:line="220" w:lineRule="exact"/>
        <w:rPr>
          <w:rFonts w:ascii="Arial" w:hAnsi="Arial" w:cs="Arial"/>
          <w:color w:val="000000"/>
          <w:sz w:val="20"/>
          <w:szCs w:val="20"/>
        </w:rPr>
      </w:pPr>
      <w:r w:rsidRPr="006D5C8F">
        <w:rPr>
          <w:rFonts w:ascii="Arial" w:hAnsi="Arial" w:cs="Arial"/>
          <w:color w:val="000000"/>
          <w:sz w:val="20"/>
          <w:szCs w:val="20"/>
        </w:rPr>
        <w:t>Il n'est néanmoins pas nécessaire d'avoir des connaissances en psychodrame.</w:t>
      </w:r>
    </w:p>
    <w:p w14:paraId="7B8357D0" w14:textId="121A4662" w:rsidR="006D5C8F" w:rsidRPr="006D5C8F" w:rsidRDefault="006D5C8F" w:rsidP="006D5C8F">
      <w:pPr>
        <w:tabs>
          <w:tab w:val="left" w:pos="2160"/>
          <w:tab w:val="left" w:pos="2765"/>
        </w:tabs>
        <w:spacing w:after="80" w:line="220" w:lineRule="exact"/>
        <w:rPr>
          <w:rFonts w:ascii="Arial" w:hAnsi="Arial" w:cs="Arial"/>
          <w:b/>
          <w:sz w:val="20"/>
          <w:szCs w:val="20"/>
          <w:lang w:bidi="x-none"/>
        </w:rPr>
      </w:pPr>
      <w:r w:rsidRPr="006D5C8F">
        <w:rPr>
          <w:rFonts w:ascii="Arial" w:hAnsi="Arial" w:cs="Arial"/>
          <w:color w:val="000000"/>
          <w:sz w:val="20"/>
          <w:szCs w:val="20"/>
        </w:rPr>
        <w:t>La participation à la journée d'initiation est conseillée (non obligatoire).</w:t>
      </w:r>
    </w:p>
    <w:p w14:paraId="41760433" w14:textId="588DAE50" w:rsidR="0091541A" w:rsidRPr="004B583F" w:rsidRDefault="0091541A" w:rsidP="0091541A">
      <w:pPr>
        <w:rPr>
          <w:b/>
          <w:bCs/>
          <w:sz w:val="20"/>
          <w:szCs w:val="20"/>
        </w:rPr>
      </w:pPr>
    </w:p>
    <w:p w14:paraId="0777D8AC" w14:textId="77777777" w:rsidR="00EB3CCA" w:rsidRPr="004B583F" w:rsidRDefault="00EB3CCA" w:rsidP="00EB3CCA">
      <w:pPr>
        <w:tabs>
          <w:tab w:val="left" w:pos="2160"/>
          <w:tab w:val="left" w:pos="2765"/>
        </w:tabs>
        <w:spacing w:after="40" w:line="220" w:lineRule="exact"/>
        <w:rPr>
          <w:rFonts w:ascii="Arial" w:hAnsi="Arial" w:cs="Arial"/>
          <w:sz w:val="20"/>
          <w:szCs w:val="20"/>
          <w:lang w:bidi="x-none"/>
        </w:rPr>
      </w:pPr>
      <w:r w:rsidRPr="004B583F">
        <w:rPr>
          <w:rFonts w:ascii="Arial" w:hAnsi="Arial" w:cs="Arial"/>
          <w:b/>
          <w:sz w:val="22"/>
          <w:szCs w:val="22"/>
          <w:lang w:bidi="x-none"/>
        </w:rPr>
        <w:t>Nombre de participants max.</w:t>
      </w:r>
      <w:r w:rsidRPr="004B583F">
        <w:rPr>
          <w:rFonts w:ascii="Arial" w:hAnsi="Arial" w:cs="Arial"/>
          <w:b/>
          <w:sz w:val="20"/>
          <w:szCs w:val="20"/>
          <w:lang w:bidi="x-none"/>
        </w:rPr>
        <w:t> : </w:t>
      </w:r>
      <w:r w:rsidRPr="004B583F">
        <w:rPr>
          <w:rFonts w:ascii="Arial" w:hAnsi="Arial" w:cs="Arial"/>
          <w:sz w:val="20"/>
          <w:szCs w:val="20"/>
          <w:lang w:bidi="x-none"/>
        </w:rPr>
        <w:t>10 personnes</w:t>
      </w:r>
    </w:p>
    <w:p w14:paraId="4E650BED" w14:textId="77777777" w:rsidR="00EB3CCA" w:rsidRPr="004B583F" w:rsidRDefault="00EB3CCA" w:rsidP="0091541A">
      <w:pPr>
        <w:rPr>
          <w:b/>
          <w:bCs/>
          <w:sz w:val="20"/>
          <w:szCs w:val="20"/>
        </w:rPr>
      </w:pPr>
    </w:p>
    <w:p w14:paraId="37404331" w14:textId="51E654D1" w:rsidR="0091541A" w:rsidRPr="004B583F" w:rsidRDefault="00EB3CCA" w:rsidP="00B515D3">
      <w:pPr>
        <w:spacing w:after="80"/>
        <w:rPr>
          <w:rFonts w:ascii="Arial" w:hAnsi="Arial" w:cs="Arial"/>
          <w:b/>
          <w:bCs/>
          <w:sz w:val="22"/>
          <w:szCs w:val="22"/>
        </w:rPr>
      </w:pPr>
      <w:r w:rsidRPr="004B583F">
        <w:rPr>
          <w:rFonts w:ascii="Arial" w:hAnsi="Arial" w:cs="Arial"/>
          <w:b/>
          <w:bCs/>
          <w:sz w:val="22"/>
          <w:szCs w:val="22"/>
        </w:rPr>
        <w:t>Crédits</w:t>
      </w:r>
    </w:p>
    <w:p w14:paraId="6BE651EC" w14:textId="77777777" w:rsidR="007A40DC" w:rsidRDefault="005025F9" w:rsidP="007A40DC">
      <w:pPr>
        <w:spacing w:after="80"/>
        <w:rPr>
          <w:rFonts w:ascii="Arial" w:hAnsi="Arial" w:cs="Arial"/>
          <w:color w:val="000000"/>
          <w:sz w:val="20"/>
          <w:szCs w:val="20"/>
        </w:rPr>
      </w:pPr>
      <w:r w:rsidRPr="005025F9">
        <w:rPr>
          <w:rFonts w:ascii="Arial" w:hAnsi="Arial" w:cs="Arial"/>
          <w:color w:val="000000"/>
          <w:sz w:val="20"/>
          <w:szCs w:val="20"/>
        </w:rPr>
        <w:t xml:space="preserve">Séminaire de 8 leçons de connaissances et de savoir-faire en psychodrame. Ces leçons sont </w:t>
      </w:r>
      <w:r>
        <w:rPr>
          <w:rFonts w:ascii="Arial" w:hAnsi="Arial" w:cs="Arial"/>
          <w:color w:val="000000"/>
          <w:sz w:val="20"/>
          <w:szCs w:val="20"/>
        </w:rPr>
        <w:t xml:space="preserve">reconnues </w:t>
      </w:r>
      <w:r w:rsidR="00EB3CCA" w:rsidRPr="00EB3CCA">
        <w:rPr>
          <w:rFonts w:ascii="Arial" w:hAnsi="Arial" w:cs="Arial"/>
          <w:color w:val="000000"/>
          <w:sz w:val="20"/>
          <w:szCs w:val="20"/>
        </w:rPr>
        <w:t xml:space="preserve">dans le cadre de la formation continue en psychodrame et constituent un module de la formation au titre de psychodramatiste PDH (voir </w:t>
      </w:r>
      <w:hyperlink r:id="rId7" w:history="1">
        <w:r w:rsidRPr="00000F74">
          <w:rPr>
            <w:rStyle w:val="Lienhypertexte"/>
            <w:rFonts w:ascii="Arial" w:hAnsi="Arial" w:cs="Arial"/>
            <w:sz w:val="20"/>
            <w:szCs w:val="20"/>
          </w:rPr>
          <w:t>www.pdh.ch/weiterbildung</w:t>
        </w:r>
      </w:hyperlink>
      <w:r w:rsidR="00EB3CCA" w:rsidRPr="00EB3CCA">
        <w:rPr>
          <w:rFonts w:ascii="Arial" w:hAnsi="Arial" w:cs="Arial"/>
          <w:color w:val="000000"/>
          <w:sz w:val="20"/>
          <w:szCs w:val="20"/>
        </w:rPr>
        <w:t>).</w:t>
      </w:r>
    </w:p>
    <w:p w14:paraId="03B52765" w14:textId="7DE1B7FB" w:rsidR="005025F9" w:rsidRDefault="00EB3CCA" w:rsidP="007A40DC">
      <w:pPr>
        <w:spacing w:after="80"/>
        <w:rPr>
          <w:rFonts w:ascii="Arial" w:hAnsi="Arial" w:cs="Arial"/>
          <w:color w:val="000000"/>
          <w:sz w:val="20"/>
          <w:szCs w:val="20"/>
        </w:rPr>
      </w:pPr>
      <w:r w:rsidRPr="00EB3CCA">
        <w:rPr>
          <w:rFonts w:ascii="Arial" w:hAnsi="Arial" w:cs="Arial"/>
          <w:color w:val="000000"/>
          <w:sz w:val="20"/>
          <w:szCs w:val="20"/>
        </w:rPr>
        <w:t xml:space="preserve">Pour les psychologues, 7 unités de formation continue de la FSP sont délivrées pour ce séminaire. </w:t>
      </w:r>
    </w:p>
    <w:p w14:paraId="1A018684" w14:textId="130A0D83" w:rsidR="00EB3CCA" w:rsidRPr="005025F9" w:rsidRDefault="00EB3CCA" w:rsidP="007A40DC">
      <w:pPr>
        <w:spacing w:after="80"/>
        <w:rPr>
          <w:rFonts w:ascii="Arial" w:hAnsi="Arial" w:cs="Arial"/>
          <w:color w:val="000000"/>
          <w:sz w:val="20"/>
          <w:szCs w:val="20"/>
        </w:rPr>
      </w:pPr>
      <w:r w:rsidRPr="00EB3CCA">
        <w:rPr>
          <w:rFonts w:ascii="Arial" w:hAnsi="Arial" w:cs="Arial"/>
          <w:color w:val="000000"/>
          <w:sz w:val="20"/>
          <w:szCs w:val="20"/>
        </w:rPr>
        <w:t>Pour les médecins, 6 crédits de la SSPP sont délivrés pour ce séminaire.</w:t>
      </w:r>
    </w:p>
    <w:p w14:paraId="029684F9" w14:textId="6377E799" w:rsidR="0091541A" w:rsidRPr="004B583F" w:rsidRDefault="0091541A" w:rsidP="0091541A">
      <w:pPr>
        <w:rPr>
          <w:rFonts w:ascii="Arial" w:hAnsi="Arial" w:cs="Arial"/>
          <w:sz w:val="20"/>
          <w:szCs w:val="20"/>
        </w:rPr>
      </w:pPr>
    </w:p>
    <w:p w14:paraId="377B9FEB" w14:textId="77777777" w:rsidR="00EB3CCA" w:rsidRPr="004B583F" w:rsidRDefault="00EB3CCA" w:rsidP="00EF0392">
      <w:pPr>
        <w:tabs>
          <w:tab w:val="left" w:pos="2160"/>
          <w:tab w:val="left" w:pos="2765"/>
        </w:tabs>
        <w:spacing w:after="80" w:line="220" w:lineRule="exact"/>
        <w:rPr>
          <w:rFonts w:ascii="Arial" w:hAnsi="Arial" w:cs="Arial"/>
          <w:b/>
          <w:sz w:val="22"/>
          <w:szCs w:val="22"/>
          <w:lang w:bidi="x-none"/>
        </w:rPr>
      </w:pPr>
      <w:r w:rsidRPr="004B583F">
        <w:rPr>
          <w:rFonts w:ascii="Arial" w:hAnsi="Arial" w:cs="Arial"/>
          <w:b/>
          <w:sz w:val="22"/>
          <w:szCs w:val="22"/>
          <w:lang w:bidi="x-none"/>
        </w:rPr>
        <w:t xml:space="preserve">Formateurs </w:t>
      </w:r>
    </w:p>
    <w:p w14:paraId="12B4F69B" w14:textId="77777777" w:rsidR="00EB3CCA" w:rsidRPr="004B583F" w:rsidRDefault="00EB3CCA" w:rsidP="007A40DC">
      <w:pPr>
        <w:tabs>
          <w:tab w:val="left" w:pos="2160"/>
          <w:tab w:val="left" w:pos="2765"/>
        </w:tabs>
        <w:spacing w:after="80" w:line="220" w:lineRule="exact"/>
        <w:rPr>
          <w:rFonts w:ascii="Arial" w:hAnsi="Arial" w:cs="Arial"/>
          <w:b/>
          <w:sz w:val="20"/>
          <w:szCs w:val="20"/>
          <w:lang w:bidi="x-none"/>
        </w:rPr>
      </w:pPr>
      <w:r w:rsidRPr="004B583F">
        <w:rPr>
          <w:rFonts w:ascii="Arial" w:hAnsi="Arial" w:cs="Arial"/>
          <w:b/>
          <w:i/>
          <w:iCs/>
          <w:sz w:val="20"/>
          <w:szCs w:val="20"/>
          <w:lang w:bidi="x-none"/>
        </w:rPr>
        <w:t xml:space="preserve">Alexandre Morais </w:t>
      </w:r>
      <w:proofErr w:type="spellStart"/>
      <w:r w:rsidRPr="004B583F">
        <w:rPr>
          <w:rFonts w:ascii="Arial" w:hAnsi="Arial" w:cs="Arial"/>
          <w:b/>
          <w:i/>
          <w:iCs/>
          <w:sz w:val="20"/>
          <w:szCs w:val="20"/>
          <w:lang w:bidi="x-none"/>
        </w:rPr>
        <w:t>Cravador</w:t>
      </w:r>
      <w:proofErr w:type="spellEnd"/>
    </w:p>
    <w:p w14:paraId="1E81020F" w14:textId="77777777" w:rsidR="00EB3CCA" w:rsidRPr="004B583F" w:rsidRDefault="00EB3CCA" w:rsidP="007A40DC">
      <w:pPr>
        <w:autoSpaceDE w:val="0"/>
        <w:autoSpaceDN w:val="0"/>
        <w:adjustRightInd w:val="0"/>
        <w:spacing w:after="80"/>
        <w:rPr>
          <w:rFonts w:ascii="Arial" w:hAnsi="Arial" w:cs="Arial"/>
          <w:sz w:val="20"/>
          <w:szCs w:val="20"/>
          <w:lang w:bidi="x-none"/>
        </w:rPr>
      </w:pPr>
      <w:r w:rsidRPr="004B583F">
        <w:rPr>
          <w:rFonts w:ascii="Arial" w:eastAsiaTheme="minorEastAsia" w:hAnsi="Arial" w:cs="Arial"/>
          <w:sz w:val="20"/>
          <w:szCs w:val="20"/>
          <w:lang w:eastAsia="ja-JP"/>
        </w:rPr>
        <w:t xml:space="preserve">Psychiatre et Psychothérapeute FMH, </w:t>
      </w:r>
      <w:r w:rsidRPr="004B583F">
        <w:rPr>
          <w:rFonts w:ascii="Arial" w:hAnsi="Arial" w:cs="Arial"/>
          <w:sz w:val="20"/>
          <w:szCs w:val="20"/>
          <w:lang w:bidi="x-none"/>
        </w:rPr>
        <w:t>Psychodramatiste PDH.</w:t>
      </w:r>
    </w:p>
    <w:p w14:paraId="5638B637" w14:textId="77777777" w:rsidR="00EB3CCA" w:rsidRPr="004B583F" w:rsidRDefault="00EB3CCA" w:rsidP="007A40DC">
      <w:pPr>
        <w:tabs>
          <w:tab w:val="left" w:pos="2160"/>
          <w:tab w:val="left" w:pos="2765"/>
        </w:tabs>
        <w:spacing w:after="80" w:line="220" w:lineRule="exact"/>
        <w:rPr>
          <w:rFonts w:ascii="Arial" w:eastAsiaTheme="minorEastAsia" w:hAnsi="Arial" w:cs="Arial"/>
          <w:sz w:val="20"/>
          <w:szCs w:val="20"/>
          <w:lang w:eastAsia="ja-JP"/>
        </w:rPr>
      </w:pPr>
      <w:r w:rsidRPr="004B583F">
        <w:rPr>
          <w:rFonts w:ascii="Arial" w:eastAsiaTheme="minorEastAsia" w:hAnsi="Arial" w:cs="Arial"/>
          <w:sz w:val="20"/>
          <w:szCs w:val="20"/>
          <w:lang w:eastAsia="ja-JP"/>
        </w:rPr>
        <w:t xml:space="preserve">Ancien Chef de Clinique au Département de Psychiatrie des HUG, actuellement en pratique privée à Genève, à l'Institut </w:t>
      </w:r>
      <w:proofErr w:type="spellStart"/>
      <w:r w:rsidRPr="004B583F">
        <w:rPr>
          <w:rFonts w:ascii="Arial" w:eastAsiaTheme="minorEastAsia" w:hAnsi="Arial" w:cs="Arial"/>
          <w:sz w:val="20"/>
          <w:szCs w:val="20"/>
          <w:lang w:eastAsia="ja-JP"/>
        </w:rPr>
        <w:t>ODeF</w:t>
      </w:r>
      <w:proofErr w:type="spellEnd"/>
      <w:r w:rsidRPr="004B583F">
        <w:rPr>
          <w:rFonts w:ascii="Arial" w:eastAsiaTheme="minorEastAsia" w:hAnsi="Arial" w:cs="Arial"/>
          <w:sz w:val="20"/>
          <w:szCs w:val="20"/>
          <w:lang w:eastAsia="ja-JP"/>
        </w:rPr>
        <w:t>, depuis 2013.</w:t>
      </w:r>
    </w:p>
    <w:p w14:paraId="58B341BB" w14:textId="77777777" w:rsidR="00EB3CCA" w:rsidRPr="004B583F" w:rsidRDefault="00EB3CCA" w:rsidP="007A40DC">
      <w:pPr>
        <w:autoSpaceDE w:val="0"/>
        <w:autoSpaceDN w:val="0"/>
        <w:adjustRightInd w:val="0"/>
        <w:spacing w:after="80"/>
        <w:rPr>
          <w:rFonts w:ascii="Arial" w:eastAsiaTheme="minorEastAsia" w:hAnsi="Arial" w:cs="Arial"/>
          <w:sz w:val="20"/>
          <w:szCs w:val="20"/>
          <w:lang w:eastAsia="ja-JP"/>
        </w:rPr>
      </w:pPr>
      <w:r w:rsidRPr="004B583F">
        <w:rPr>
          <w:rFonts w:ascii="Arial" w:eastAsiaTheme="minorEastAsia" w:hAnsi="Arial" w:cs="Arial"/>
          <w:sz w:val="20"/>
          <w:szCs w:val="20"/>
          <w:lang w:eastAsia="ja-JP"/>
        </w:rPr>
        <w:t xml:space="preserve">Formé depuis 2010 en Psychothérapie de groupe (Psychodrame Humaniste, selon </w:t>
      </w:r>
      <w:proofErr w:type="spellStart"/>
      <w:r w:rsidRPr="004B583F">
        <w:rPr>
          <w:rFonts w:ascii="Arial" w:eastAsiaTheme="minorEastAsia" w:hAnsi="Arial" w:cs="Arial"/>
          <w:sz w:val="20"/>
          <w:szCs w:val="20"/>
          <w:lang w:eastAsia="ja-JP"/>
        </w:rPr>
        <w:t>J.</w:t>
      </w:r>
      <w:proofErr w:type="gramStart"/>
      <w:r w:rsidRPr="004B583F">
        <w:rPr>
          <w:rFonts w:ascii="Arial" w:eastAsiaTheme="minorEastAsia" w:hAnsi="Arial" w:cs="Arial"/>
          <w:sz w:val="20"/>
          <w:szCs w:val="20"/>
          <w:lang w:eastAsia="ja-JP"/>
        </w:rPr>
        <w:t>L.Moreno</w:t>
      </w:r>
      <w:proofErr w:type="spellEnd"/>
      <w:proofErr w:type="gramEnd"/>
      <w:r w:rsidRPr="004B583F">
        <w:rPr>
          <w:rFonts w:ascii="Arial" w:eastAsiaTheme="minorEastAsia" w:hAnsi="Arial" w:cs="Arial"/>
          <w:sz w:val="20"/>
          <w:szCs w:val="20"/>
          <w:lang w:eastAsia="ja-JP"/>
        </w:rPr>
        <w:t>), étant également superviseur.</w:t>
      </w:r>
    </w:p>
    <w:p w14:paraId="6FED9665" w14:textId="77777777" w:rsidR="00EB3CCA" w:rsidRPr="004B583F" w:rsidRDefault="00EB3CCA" w:rsidP="007A40DC">
      <w:pPr>
        <w:autoSpaceDE w:val="0"/>
        <w:autoSpaceDN w:val="0"/>
        <w:adjustRightInd w:val="0"/>
        <w:spacing w:after="80"/>
        <w:rPr>
          <w:rFonts w:ascii="Arial" w:eastAsiaTheme="minorEastAsia" w:hAnsi="Arial" w:cs="Arial"/>
          <w:sz w:val="20"/>
          <w:szCs w:val="20"/>
          <w:lang w:eastAsia="ja-JP"/>
        </w:rPr>
      </w:pPr>
      <w:r w:rsidRPr="004B583F">
        <w:rPr>
          <w:rFonts w:ascii="Arial" w:eastAsiaTheme="minorEastAsia" w:hAnsi="Arial" w:cs="Arial"/>
          <w:sz w:val="20"/>
          <w:szCs w:val="20"/>
          <w:lang w:eastAsia="ja-JP"/>
        </w:rPr>
        <w:t xml:space="preserve">Diplômé par l’école Internationale de Thérapie </w:t>
      </w:r>
      <w:proofErr w:type="spellStart"/>
      <w:r w:rsidRPr="004B583F">
        <w:rPr>
          <w:rFonts w:ascii="Arial" w:eastAsiaTheme="minorEastAsia" w:hAnsi="Arial" w:cs="Arial"/>
          <w:sz w:val="20"/>
          <w:szCs w:val="20"/>
          <w:lang w:eastAsia="ja-JP"/>
        </w:rPr>
        <w:t>Transgénérationnelle</w:t>
      </w:r>
      <w:proofErr w:type="spellEnd"/>
      <w:r w:rsidRPr="004B583F">
        <w:rPr>
          <w:rFonts w:ascii="Arial" w:eastAsiaTheme="minorEastAsia" w:hAnsi="Arial" w:cs="Arial"/>
          <w:sz w:val="20"/>
          <w:szCs w:val="20"/>
          <w:lang w:eastAsia="ja-JP"/>
        </w:rPr>
        <w:t xml:space="preserve"> Anne Ancelin </w:t>
      </w:r>
      <w:proofErr w:type="spellStart"/>
      <w:r w:rsidRPr="004B583F">
        <w:rPr>
          <w:rFonts w:ascii="Arial" w:eastAsiaTheme="minorEastAsia" w:hAnsi="Arial" w:cs="Arial"/>
          <w:sz w:val="20"/>
          <w:szCs w:val="20"/>
          <w:lang w:eastAsia="ja-JP"/>
        </w:rPr>
        <w:t>Schützenberger</w:t>
      </w:r>
      <w:proofErr w:type="spellEnd"/>
      <w:r w:rsidRPr="004B583F">
        <w:rPr>
          <w:rFonts w:ascii="Arial" w:eastAsiaTheme="minorEastAsia" w:hAnsi="Arial" w:cs="Arial"/>
          <w:sz w:val="20"/>
          <w:szCs w:val="20"/>
          <w:lang w:eastAsia="ja-JP"/>
        </w:rPr>
        <w:t xml:space="preserve"> (ITTA).</w:t>
      </w:r>
    </w:p>
    <w:p w14:paraId="08AF9D60" w14:textId="77777777" w:rsidR="00EB3CCA" w:rsidRPr="004B583F" w:rsidRDefault="00EB3CCA" w:rsidP="007A40DC">
      <w:pPr>
        <w:autoSpaceDE w:val="0"/>
        <w:autoSpaceDN w:val="0"/>
        <w:adjustRightInd w:val="0"/>
        <w:spacing w:after="80"/>
        <w:rPr>
          <w:rFonts w:ascii="Arial" w:eastAsiaTheme="minorEastAsia" w:hAnsi="Arial" w:cs="Arial"/>
          <w:sz w:val="20"/>
          <w:szCs w:val="20"/>
          <w:lang w:eastAsia="ja-JP"/>
        </w:rPr>
      </w:pPr>
      <w:r w:rsidRPr="004B583F">
        <w:rPr>
          <w:rFonts w:ascii="Arial" w:eastAsiaTheme="minorEastAsia" w:hAnsi="Arial" w:cs="Arial"/>
          <w:sz w:val="20"/>
          <w:szCs w:val="20"/>
          <w:lang w:eastAsia="ja-JP"/>
        </w:rPr>
        <w:t>Certifié et praticien par la SSPI (Société Suisse de Psychothérapie Interpersonnelle).</w:t>
      </w:r>
    </w:p>
    <w:p w14:paraId="543528F1" w14:textId="77777777" w:rsidR="00EB3CCA" w:rsidRPr="004B583F" w:rsidRDefault="00EB3CCA" w:rsidP="007A40DC">
      <w:pPr>
        <w:autoSpaceDE w:val="0"/>
        <w:autoSpaceDN w:val="0"/>
        <w:adjustRightInd w:val="0"/>
        <w:spacing w:after="80"/>
        <w:rPr>
          <w:rFonts w:ascii="Arial" w:eastAsiaTheme="minorEastAsia" w:hAnsi="Arial" w:cs="Arial"/>
          <w:sz w:val="20"/>
          <w:szCs w:val="20"/>
          <w:lang w:eastAsia="ja-JP"/>
        </w:rPr>
      </w:pPr>
      <w:r w:rsidRPr="004B583F">
        <w:rPr>
          <w:rFonts w:ascii="Arial" w:eastAsiaTheme="minorEastAsia" w:hAnsi="Arial" w:cs="Arial"/>
          <w:sz w:val="20"/>
          <w:szCs w:val="20"/>
          <w:lang w:eastAsia="ja-JP"/>
        </w:rPr>
        <w:t>Membre du Conseil de la FEPTO (Fédération Européenne des Organismes de formation en Psychodrame) et du Conseil de la SSPI.</w:t>
      </w:r>
    </w:p>
    <w:p w14:paraId="167080D1" w14:textId="77777777" w:rsidR="00EB3CCA" w:rsidRPr="004B583F" w:rsidRDefault="00EB3CCA" w:rsidP="007A40DC">
      <w:pPr>
        <w:tabs>
          <w:tab w:val="left" w:pos="2160"/>
          <w:tab w:val="left" w:pos="2765"/>
        </w:tabs>
        <w:spacing w:after="80" w:line="220" w:lineRule="exact"/>
        <w:rPr>
          <w:rFonts w:ascii="Arial" w:hAnsi="Arial" w:cs="Arial"/>
          <w:sz w:val="20"/>
          <w:szCs w:val="20"/>
          <w:lang w:bidi="x-none"/>
        </w:rPr>
      </w:pPr>
      <w:proofErr w:type="gramStart"/>
      <w:r w:rsidRPr="004B583F">
        <w:rPr>
          <w:rFonts w:ascii="Arial" w:eastAsiaTheme="minorEastAsia" w:hAnsi="Arial" w:cs="Arial"/>
          <w:sz w:val="20"/>
          <w:szCs w:val="20"/>
          <w:lang w:eastAsia="ja-JP"/>
        </w:rPr>
        <w:t>De par</w:t>
      </w:r>
      <w:proofErr w:type="gramEnd"/>
      <w:r w:rsidRPr="004B583F">
        <w:rPr>
          <w:rFonts w:ascii="Arial" w:eastAsiaTheme="minorEastAsia" w:hAnsi="Arial" w:cs="Arial"/>
          <w:sz w:val="20"/>
          <w:szCs w:val="20"/>
          <w:lang w:eastAsia="ja-JP"/>
        </w:rPr>
        <w:t xml:space="preserve"> ses origines et son parcours, Alexandre </w:t>
      </w:r>
      <w:r w:rsidRPr="004B583F">
        <w:rPr>
          <w:rFonts w:ascii="Arial" w:hAnsi="Arial" w:cs="Arial"/>
          <w:sz w:val="20"/>
          <w:szCs w:val="20"/>
          <w:lang w:bidi="x-none"/>
        </w:rPr>
        <w:t xml:space="preserve">est particulièrement sensible aux dynamiques interculturelles. </w:t>
      </w:r>
      <w:r w:rsidRPr="004B583F">
        <w:rPr>
          <w:rFonts w:ascii="Arial" w:eastAsiaTheme="minorEastAsia" w:hAnsi="Arial" w:cs="Arial"/>
          <w:sz w:val="20"/>
          <w:szCs w:val="20"/>
          <w:lang w:eastAsia="ja-JP"/>
        </w:rPr>
        <w:t>Il anime des groupes thérapeutiques de psychodrame, ainsi que des séances individuelles de psychodrame (monodrame) en français, anglais, portugais et espagnol.</w:t>
      </w:r>
    </w:p>
    <w:p w14:paraId="750A8E8A" w14:textId="77777777" w:rsidR="00EB3CCA" w:rsidRPr="004B583F" w:rsidRDefault="00EB3CCA" w:rsidP="00EB3CCA">
      <w:pPr>
        <w:tabs>
          <w:tab w:val="left" w:pos="2160"/>
          <w:tab w:val="left" w:pos="2765"/>
        </w:tabs>
        <w:spacing w:after="40" w:line="220" w:lineRule="exact"/>
        <w:rPr>
          <w:rFonts w:ascii="Arial" w:hAnsi="Arial" w:cs="Arial"/>
          <w:b/>
          <w:sz w:val="20"/>
          <w:szCs w:val="20"/>
          <w:lang w:bidi="x-none"/>
        </w:rPr>
      </w:pPr>
    </w:p>
    <w:p w14:paraId="310B4250" w14:textId="77777777" w:rsidR="00EB3CCA" w:rsidRPr="004B583F" w:rsidRDefault="00EB3CCA" w:rsidP="00EB3CCA">
      <w:pPr>
        <w:tabs>
          <w:tab w:val="left" w:pos="2160"/>
          <w:tab w:val="left" w:pos="2765"/>
        </w:tabs>
        <w:spacing w:after="40" w:line="220" w:lineRule="exact"/>
        <w:rPr>
          <w:rFonts w:ascii="Arial" w:hAnsi="Arial" w:cs="Arial"/>
          <w:b/>
          <w:i/>
          <w:iCs/>
          <w:sz w:val="20"/>
          <w:szCs w:val="20"/>
          <w:lang w:bidi="x-none"/>
        </w:rPr>
      </w:pPr>
      <w:proofErr w:type="spellStart"/>
      <w:r w:rsidRPr="004B583F">
        <w:rPr>
          <w:rFonts w:ascii="Arial" w:hAnsi="Arial" w:cs="Arial"/>
          <w:b/>
          <w:i/>
          <w:iCs/>
          <w:sz w:val="20"/>
          <w:szCs w:val="20"/>
          <w:lang w:bidi="x-none"/>
        </w:rPr>
        <w:t>Maika</w:t>
      </w:r>
      <w:proofErr w:type="spellEnd"/>
      <w:r w:rsidRPr="004B583F">
        <w:rPr>
          <w:rFonts w:ascii="Arial" w:hAnsi="Arial" w:cs="Arial"/>
          <w:b/>
          <w:i/>
          <w:iCs/>
          <w:sz w:val="20"/>
          <w:szCs w:val="20"/>
          <w:lang w:bidi="x-none"/>
        </w:rPr>
        <w:t xml:space="preserve"> Bruni</w:t>
      </w:r>
    </w:p>
    <w:p w14:paraId="31DD875A" w14:textId="77777777" w:rsidR="00EB3CCA" w:rsidRPr="004B583F" w:rsidRDefault="00EB3CCA" w:rsidP="007A40DC">
      <w:pPr>
        <w:tabs>
          <w:tab w:val="left" w:pos="2160"/>
          <w:tab w:val="left" w:pos="2765"/>
        </w:tabs>
        <w:spacing w:after="80" w:line="220" w:lineRule="exact"/>
        <w:rPr>
          <w:rFonts w:ascii="Arial" w:hAnsi="Arial" w:cs="Arial"/>
          <w:bCs/>
          <w:sz w:val="20"/>
          <w:szCs w:val="20"/>
          <w:lang w:bidi="x-none"/>
        </w:rPr>
      </w:pPr>
      <w:r w:rsidRPr="004B583F">
        <w:rPr>
          <w:rFonts w:ascii="Arial" w:hAnsi="Arial" w:cs="Arial"/>
          <w:bCs/>
          <w:sz w:val="20"/>
          <w:szCs w:val="20"/>
          <w:lang w:bidi="x-none"/>
        </w:rPr>
        <w:t xml:space="preserve">Formée à la pédagogie curative et interculturelle, son intérêt pour le fonctionnement de l’humain l’a amenée à se former au psychodrame, à l’intervention systémique, à la </w:t>
      </w:r>
      <w:proofErr w:type="spellStart"/>
      <w:r w:rsidRPr="004B583F">
        <w:rPr>
          <w:rFonts w:ascii="Arial" w:hAnsi="Arial" w:cs="Arial"/>
          <w:bCs/>
          <w:sz w:val="20"/>
          <w:szCs w:val="20"/>
          <w:lang w:bidi="x-none"/>
        </w:rPr>
        <w:t>psychotraumatologie</w:t>
      </w:r>
      <w:proofErr w:type="spellEnd"/>
      <w:r w:rsidRPr="004B583F">
        <w:rPr>
          <w:rFonts w:ascii="Arial" w:hAnsi="Arial" w:cs="Arial"/>
          <w:bCs/>
          <w:sz w:val="20"/>
          <w:szCs w:val="20"/>
          <w:lang w:bidi="x-none"/>
        </w:rPr>
        <w:t xml:space="preserve"> et à la thérapie </w:t>
      </w:r>
      <w:proofErr w:type="spellStart"/>
      <w:r w:rsidRPr="004B583F">
        <w:rPr>
          <w:rFonts w:ascii="Arial" w:hAnsi="Arial" w:cs="Arial"/>
          <w:bCs/>
          <w:sz w:val="20"/>
          <w:szCs w:val="20"/>
          <w:lang w:bidi="x-none"/>
        </w:rPr>
        <w:t>transgénérationnelle</w:t>
      </w:r>
      <w:proofErr w:type="spellEnd"/>
      <w:r w:rsidRPr="004B583F">
        <w:rPr>
          <w:rFonts w:ascii="Arial" w:hAnsi="Arial" w:cs="Arial"/>
          <w:bCs/>
          <w:sz w:val="20"/>
          <w:szCs w:val="20"/>
          <w:lang w:bidi="x-none"/>
        </w:rPr>
        <w:t>.</w:t>
      </w:r>
    </w:p>
    <w:p w14:paraId="45CEFBF2" w14:textId="575C02A8" w:rsidR="00EB3CCA" w:rsidRPr="004B583F" w:rsidRDefault="00EB3CCA" w:rsidP="007A40DC">
      <w:pPr>
        <w:tabs>
          <w:tab w:val="left" w:pos="2160"/>
          <w:tab w:val="left" w:pos="2765"/>
        </w:tabs>
        <w:spacing w:after="80" w:line="220" w:lineRule="exact"/>
        <w:rPr>
          <w:rFonts w:ascii="Arial" w:hAnsi="Arial" w:cs="Arial"/>
          <w:sz w:val="20"/>
          <w:szCs w:val="20"/>
          <w:lang w:bidi="x-none"/>
        </w:rPr>
      </w:pPr>
      <w:r w:rsidRPr="004B583F">
        <w:rPr>
          <w:rFonts w:ascii="Arial" w:hAnsi="Arial" w:cs="Arial"/>
          <w:bCs/>
          <w:sz w:val="20"/>
          <w:szCs w:val="20"/>
          <w:lang w:bidi="x-none"/>
        </w:rPr>
        <w:t xml:space="preserve">A côté de son travail d’accompagnement familial, elle travaille en </w:t>
      </w:r>
      <w:r w:rsidRPr="004B583F">
        <w:rPr>
          <w:rFonts w:ascii="Arial" w:hAnsi="Arial" w:cs="Arial"/>
          <w:sz w:val="20"/>
          <w:szCs w:val="20"/>
          <w:lang w:bidi="x-none"/>
        </w:rPr>
        <w:t>cabinet privé où elle développe son activité clinique, art-thérapeute, de psychodramatiste et de superviseuse.</w:t>
      </w:r>
    </w:p>
    <w:p w14:paraId="30A45226" w14:textId="77777777" w:rsidR="00EB3CCA" w:rsidRPr="004B583F" w:rsidRDefault="00EB3CCA" w:rsidP="00EB3CCA">
      <w:pPr>
        <w:tabs>
          <w:tab w:val="left" w:pos="2160"/>
          <w:tab w:val="left" w:pos="2765"/>
        </w:tabs>
        <w:spacing w:after="40" w:line="220" w:lineRule="exact"/>
        <w:rPr>
          <w:rFonts w:ascii="Arial" w:hAnsi="Arial" w:cs="Arial"/>
          <w:bCs/>
          <w:sz w:val="20"/>
          <w:szCs w:val="20"/>
          <w:lang w:bidi="x-none"/>
        </w:rPr>
      </w:pPr>
    </w:p>
    <w:p w14:paraId="61E311F8" w14:textId="49540767" w:rsidR="00EB3CCA" w:rsidRPr="004B583F" w:rsidRDefault="00EB3CCA" w:rsidP="00EB3CCA">
      <w:pPr>
        <w:tabs>
          <w:tab w:val="left" w:pos="2160"/>
          <w:tab w:val="left" w:pos="2765"/>
        </w:tabs>
        <w:spacing w:after="40" w:line="220" w:lineRule="exact"/>
        <w:rPr>
          <w:rFonts w:ascii="Arial" w:hAnsi="Arial" w:cs="Arial"/>
          <w:b/>
          <w:sz w:val="20"/>
          <w:szCs w:val="20"/>
          <w:lang w:bidi="x-none"/>
        </w:rPr>
      </w:pPr>
      <w:r w:rsidRPr="004B583F">
        <w:rPr>
          <w:rFonts w:ascii="Arial" w:hAnsi="Arial" w:cs="Arial"/>
          <w:b/>
          <w:sz w:val="22"/>
          <w:szCs w:val="22"/>
          <w:lang w:bidi="x-none"/>
        </w:rPr>
        <w:t>Lieu</w:t>
      </w:r>
      <w:r w:rsidRPr="004B583F">
        <w:rPr>
          <w:rFonts w:ascii="Arial" w:hAnsi="Arial" w:cs="Arial"/>
          <w:b/>
          <w:sz w:val="20"/>
          <w:szCs w:val="20"/>
          <w:lang w:bidi="x-none"/>
        </w:rPr>
        <w:t xml:space="preserve"> : </w:t>
      </w:r>
      <w:r w:rsidR="007A40DC">
        <w:rPr>
          <w:rFonts w:ascii="Arial" w:hAnsi="Arial" w:cs="Arial"/>
          <w:sz w:val="20"/>
          <w:szCs w:val="20"/>
          <w:lang w:bidi="x-none"/>
        </w:rPr>
        <w:t>Institut</w:t>
      </w:r>
      <w:r w:rsidRPr="004B583F">
        <w:rPr>
          <w:rFonts w:ascii="Arial" w:hAnsi="Arial" w:cs="Arial"/>
          <w:sz w:val="20"/>
          <w:szCs w:val="20"/>
          <w:lang w:bidi="x-none"/>
        </w:rPr>
        <w:t xml:space="preserve"> </w:t>
      </w:r>
      <w:proofErr w:type="spellStart"/>
      <w:r w:rsidRPr="004B583F">
        <w:rPr>
          <w:rFonts w:ascii="Arial" w:hAnsi="Arial" w:cs="Arial"/>
          <w:sz w:val="20"/>
          <w:szCs w:val="20"/>
          <w:lang w:bidi="x-none"/>
        </w:rPr>
        <w:t>ODeF</w:t>
      </w:r>
      <w:proofErr w:type="spellEnd"/>
      <w:r w:rsidRPr="004B583F">
        <w:rPr>
          <w:rFonts w:ascii="Arial" w:hAnsi="Arial" w:cs="Arial"/>
          <w:sz w:val="20"/>
          <w:szCs w:val="20"/>
          <w:lang w:bidi="x-none"/>
        </w:rPr>
        <w:t>, Rue de Lausanne 65, 1202 Genève</w:t>
      </w:r>
      <w:r w:rsidR="007A40DC">
        <w:rPr>
          <w:rFonts w:ascii="Arial" w:hAnsi="Arial" w:cs="Arial"/>
          <w:sz w:val="20"/>
          <w:szCs w:val="20"/>
          <w:lang w:bidi="x-none"/>
        </w:rPr>
        <w:t xml:space="preserve"> (à 10 mn à pied de la gare </w:t>
      </w:r>
      <w:proofErr w:type="spellStart"/>
      <w:r w:rsidR="007A40DC">
        <w:rPr>
          <w:rFonts w:ascii="Arial" w:hAnsi="Arial" w:cs="Arial"/>
          <w:sz w:val="20"/>
          <w:szCs w:val="20"/>
          <w:lang w:bidi="x-none"/>
        </w:rPr>
        <w:t>Cornavin</w:t>
      </w:r>
      <w:proofErr w:type="spellEnd"/>
      <w:r w:rsidR="007A40DC">
        <w:rPr>
          <w:rFonts w:ascii="Arial" w:hAnsi="Arial" w:cs="Arial"/>
          <w:sz w:val="20"/>
          <w:szCs w:val="20"/>
          <w:lang w:bidi="x-none"/>
        </w:rPr>
        <w:t>)</w:t>
      </w:r>
    </w:p>
    <w:p w14:paraId="5F3531D5" w14:textId="77777777" w:rsidR="00EB3CCA" w:rsidRPr="004B583F" w:rsidRDefault="00EB3CCA" w:rsidP="00EB3CCA">
      <w:pPr>
        <w:tabs>
          <w:tab w:val="left" w:pos="2198"/>
          <w:tab w:val="left" w:pos="2765"/>
        </w:tabs>
        <w:spacing w:before="120" w:line="160" w:lineRule="exact"/>
        <w:ind w:right="-249"/>
        <w:rPr>
          <w:rFonts w:ascii="Arial" w:hAnsi="Arial" w:cs="Arial"/>
          <w:b/>
          <w:sz w:val="20"/>
          <w:szCs w:val="20"/>
          <w:lang w:bidi="x-none"/>
        </w:rPr>
      </w:pPr>
    </w:p>
    <w:p w14:paraId="16C590F2" w14:textId="7D9F6AE7" w:rsidR="00EB3CCA" w:rsidRDefault="00EB3CCA" w:rsidP="00EB3CCA">
      <w:pPr>
        <w:tabs>
          <w:tab w:val="left" w:pos="2160"/>
          <w:tab w:val="left" w:pos="2765"/>
        </w:tabs>
        <w:spacing w:after="40" w:line="220" w:lineRule="exact"/>
        <w:rPr>
          <w:rFonts w:ascii="Arial" w:hAnsi="Arial" w:cs="Arial"/>
          <w:sz w:val="20"/>
          <w:szCs w:val="20"/>
          <w:lang w:bidi="x-none"/>
        </w:rPr>
      </w:pPr>
      <w:r w:rsidRPr="004B583F">
        <w:rPr>
          <w:rFonts w:ascii="Arial" w:hAnsi="Arial" w:cs="Arial"/>
          <w:b/>
          <w:sz w:val="22"/>
          <w:szCs w:val="22"/>
          <w:lang w:bidi="x-none"/>
        </w:rPr>
        <w:t>Tarif :</w:t>
      </w:r>
      <w:r w:rsidRPr="004B583F">
        <w:rPr>
          <w:rFonts w:ascii="Arial" w:hAnsi="Arial" w:cs="Arial"/>
          <w:b/>
          <w:sz w:val="20"/>
          <w:szCs w:val="20"/>
          <w:lang w:bidi="x-none"/>
        </w:rPr>
        <w:t xml:space="preserve"> CHF </w:t>
      </w:r>
      <w:proofErr w:type="gramStart"/>
      <w:r w:rsidRPr="004B583F">
        <w:rPr>
          <w:rFonts w:ascii="Arial" w:hAnsi="Arial" w:cs="Arial"/>
          <w:b/>
          <w:sz w:val="20"/>
          <w:szCs w:val="20"/>
          <w:lang w:bidi="x-none"/>
        </w:rPr>
        <w:t>350.--</w:t>
      </w:r>
      <w:proofErr w:type="gramEnd"/>
      <w:r w:rsidRPr="004B583F">
        <w:rPr>
          <w:rFonts w:ascii="Arial" w:hAnsi="Arial" w:cs="Arial"/>
          <w:b/>
          <w:sz w:val="20"/>
          <w:szCs w:val="20"/>
          <w:lang w:bidi="x-none"/>
        </w:rPr>
        <w:t xml:space="preserve"> </w:t>
      </w:r>
      <w:r w:rsidRPr="004B583F">
        <w:rPr>
          <w:rFonts w:ascii="Arial" w:hAnsi="Arial" w:cs="Arial"/>
          <w:sz w:val="20"/>
          <w:szCs w:val="20"/>
          <w:lang w:bidi="x-none"/>
        </w:rPr>
        <w:t>(dont un acompte de CHF 150 - à payer lors de l’inscription)</w:t>
      </w:r>
    </w:p>
    <w:p w14:paraId="75B594B5" w14:textId="77777777" w:rsidR="004B583F" w:rsidRPr="004B583F" w:rsidRDefault="004B583F" w:rsidP="00EB3CCA">
      <w:pPr>
        <w:tabs>
          <w:tab w:val="left" w:pos="2160"/>
          <w:tab w:val="left" w:pos="2765"/>
        </w:tabs>
        <w:spacing w:after="40" w:line="220" w:lineRule="exact"/>
        <w:rPr>
          <w:rFonts w:ascii="Arial" w:hAnsi="Arial" w:cs="Arial"/>
          <w:sz w:val="20"/>
          <w:szCs w:val="20"/>
          <w:lang w:bidi="x-none"/>
        </w:rPr>
      </w:pPr>
    </w:p>
    <w:p w14:paraId="7102AAB3" w14:textId="68FBDA3D" w:rsidR="00EB3CCA" w:rsidRPr="004B583F" w:rsidRDefault="00EB3CCA" w:rsidP="00EB3CCA">
      <w:pPr>
        <w:tabs>
          <w:tab w:val="left" w:pos="2198"/>
          <w:tab w:val="left" w:pos="2765"/>
        </w:tabs>
        <w:spacing w:before="120" w:line="160" w:lineRule="exact"/>
        <w:ind w:right="-249"/>
        <w:rPr>
          <w:rFonts w:ascii="Arial" w:hAnsi="Arial" w:cs="Arial"/>
          <w:sz w:val="20"/>
          <w:szCs w:val="20"/>
          <w:lang w:bidi="x-none"/>
        </w:rPr>
      </w:pPr>
      <w:r w:rsidRPr="004B583F">
        <w:rPr>
          <w:rFonts w:ascii="Arial" w:hAnsi="Arial" w:cs="Arial"/>
          <w:b/>
          <w:sz w:val="22"/>
          <w:szCs w:val="22"/>
          <w:lang w:bidi="x-none"/>
        </w:rPr>
        <w:t>Délai d’inscription</w:t>
      </w:r>
      <w:r w:rsidRPr="004B583F">
        <w:rPr>
          <w:rFonts w:ascii="Arial" w:hAnsi="Arial" w:cs="Arial"/>
          <w:b/>
          <w:sz w:val="20"/>
          <w:szCs w:val="20"/>
          <w:lang w:bidi="x-none"/>
        </w:rPr>
        <w:t> : </w:t>
      </w:r>
      <w:r w:rsidR="006D5C8F">
        <w:rPr>
          <w:rFonts w:ascii="Arial" w:hAnsi="Arial" w:cs="Arial"/>
          <w:b/>
          <w:sz w:val="20"/>
          <w:szCs w:val="20"/>
          <w:lang w:bidi="x-none"/>
        </w:rPr>
        <w:t>15 septembre</w:t>
      </w:r>
      <w:r w:rsidRPr="004B583F">
        <w:rPr>
          <w:rFonts w:ascii="Arial" w:hAnsi="Arial" w:cs="Arial"/>
          <w:b/>
          <w:sz w:val="20"/>
          <w:szCs w:val="20"/>
          <w:lang w:bidi="x-none"/>
        </w:rPr>
        <w:t xml:space="preserve"> 2024 </w:t>
      </w:r>
    </w:p>
    <w:p w14:paraId="43AAF75D" w14:textId="6392353A" w:rsidR="0091541A" w:rsidRPr="004B583F" w:rsidRDefault="0091541A" w:rsidP="0091541A">
      <w:pPr>
        <w:rPr>
          <w:rFonts w:ascii="Arial" w:hAnsi="Arial" w:cs="Arial"/>
          <w:sz w:val="20"/>
          <w:szCs w:val="20"/>
        </w:rPr>
      </w:pPr>
    </w:p>
    <w:p w14:paraId="7B10E083" w14:textId="77777777" w:rsidR="00EB3CCA" w:rsidRPr="00EB3CCA" w:rsidRDefault="00EB3CCA" w:rsidP="0091541A">
      <w:pPr>
        <w:rPr>
          <w:rFonts w:ascii="Arial" w:hAnsi="Arial" w:cs="Arial"/>
          <w:sz w:val="22"/>
          <w:szCs w:val="22"/>
        </w:rPr>
      </w:pPr>
    </w:p>
    <w:p w14:paraId="0E6135EA" w14:textId="67D5163A" w:rsidR="0091541A" w:rsidRPr="007A40DC" w:rsidRDefault="00EB3CCA" w:rsidP="00EB3CC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40DC">
        <w:rPr>
          <w:rFonts w:ascii="Arial" w:hAnsi="Arial" w:cs="Arial"/>
          <w:b/>
          <w:bCs/>
          <w:sz w:val="22"/>
          <w:szCs w:val="22"/>
        </w:rPr>
        <w:t>Inscription</w:t>
      </w:r>
      <w:r w:rsidR="007A40DC" w:rsidRPr="007A40DC">
        <w:rPr>
          <w:rFonts w:ascii="Arial" w:hAnsi="Arial" w:cs="Arial"/>
          <w:b/>
          <w:bCs/>
          <w:sz w:val="22"/>
          <w:szCs w:val="22"/>
        </w:rPr>
        <w:t>s</w:t>
      </w:r>
      <w:r w:rsidRPr="007A40DC">
        <w:rPr>
          <w:rFonts w:ascii="Arial" w:hAnsi="Arial" w:cs="Arial"/>
          <w:b/>
          <w:bCs/>
          <w:sz w:val="22"/>
          <w:szCs w:val="22"/>
        </w:rPr>
        <w:t xml:space="preserve"> sur le site </w:t>
      </w:r>
      <w:hyperlink r:id="rId8" w:history="1">
        <w:r w:rsidRPr="007A40DC">
          <w:rPr>
            <w:rStyle w:val="Lienhypertexte"/>
            <w:rFonts w:ascii="Arial" w:hAnsi="Arial" w:cs="Arial"/>
            <w:b/>
            <w:bCs/>
            <w:sz w:val="22"/>
            <w:szCs w:val="22"/>
          </w:rPr>
          <w:t>www.odef.ch</w:t>
        </w:r>
      </w:hyperlink>
    </w:p>
    <w:p w14:paraId="0AE579DE" w14:textId="77777777" w:rsidR="00EB3CCA" w:rsidRPr="00EB3CCA" w:rsidRDefault="00EB3CCA" w:rsidP="00EB3CCA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2E13400E" w14:textId="77777777" w:rsidR="0091541A" w:rsidRPr="00EB3CCA" w:rsidRDefault="0091541A" w:rsidP="0091541A">
      <w:pPr>
        <w:rPr>
          <w:rFonts w:ascii="Arial" w:hAnsi="Arial" w:cs="Arial"/>
          <w:sz w:val="22"/>
          <w:szCs w:val="22"/>
        </w:rPr>
      </w:pPr>
    </w:p>
    <w:sectPr w:rsidR="0091541A" w:rsidRPr="00EB3CCA" w:rsidSect="000F58A4">
      <w:headerReference w:type="default" r:id="rId9"/>
      <w:pgSz w:w="11900" w:h="16840"/>
      <w:pgMar w:top="2321" w:right="1128" w:bottom="1088" w:left="1133" w:header="4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771B" w14:textId="77777777" w:rsidR="00E421C7" w:rsidRDefault="00E421C7" w:rsidP="001112EE">
      <w:r>
        <w:separator/>
      </w:r>
    </w:p>
  </w:endnote>
  <w:endnote w:type="continuationSeparator" w:id="0">
    <w:p w14:paraId="16F85B2E" w14:textId="77777777" w:rsidR="00E421C7" w:rsidRDefault="00E421C7" w:rsidP="0011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34875" w14:textId="77777777" w:rsidR="00E421C7" w:rsidRDefault="00E421C7" w:rsidP="001112EE">
      <w:r>
        <w:separator/>
      </w:r>
    </w:p>
  </w:footnote>
  <w:footnote w:type="continuationSeparator" w:id="0">
    <w:p w14:paraId="470A6F99" w14:textId="77777777" w:rsidR="00E421C7" w:rsidRDefault="00E421C7" w:rsidP="0011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68B00" w14:textId="43CEA30F" w:rsidR="001112EE" w:rsidRDefault="001112EE" w:rsidP="001112EE">
    <w:pPr>
      <w:pStyle w:val="En-tte"/>
      <w:ind w:left="-851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76F4D" wp14:editId="1AE9F81D">
              <wp:simplePos x="0" y="0"/>
              <wp:positionH relativeFrom="column">
                <wp:posOffset>5181408</wp:posOffset>
              </wp:positionH>
              <wp:positionV relativeFrom="paragraph">
                <wp:posOffset>-76923</wp:posOffset>
              </wp:positionV>
              <wp:extent cx="1286510" cy="925033"/>
              <wp:effectExtent l="0" t="0" r="0" b="254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6510" cy="9250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D1B8C2" w14:textId="76B683B3" w:rsidR="001112EE" w:rsidRDefault="001112EE">
                          <w:r w:rsidRPr="009A609B">
                            <w:fldChar w:fldCharType="begin"/>
                          </w:r>
                          <w:r w:rsidRPr="009A609B">
                            <w:instrText xml:space="preserve"> INCLUDEPICTURE "/Users/aemocentre08/Library/Group Containers/UBF8T346G9.ms/WebArchiveCopyPasteTempFiles/com.microsoft.Word/page1image8352560" \* MERGEFORMATINET </w:instrText>
                          </w:r>
                          <w:r w:rsidRPr="009A609B">
                            <w:fldChar w:fldCharType="separate"/>
                          </w:r>
                          <w:r w:rsidRPr="009A609B">
                            <w:rPr>
                              <w:noProof/>
                            </w:rPr>
                            <w:drawing>
                              <wp:inline distT="0" distB="0" distL="0" distR="0" wp14:anchorId="52E762D0" wp14:editId="11C6AEFD">
                                <wp:extent cx="881269" cy="795020"/>
                                <wp:effectExtent l="0" t="0" r="0" b="5080"/>
                                <wp:docPr id="8" name="Image 1" descr="page1image83525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age1image835256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8476" cy="8105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A609B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776F4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08pt;margin-top:-6.05pt;width:101.3pt;height:72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" fillcolor="white [3201]" stroked="f" strokeweight=".5pt">
              <v:textbox>
                <w:txbxContent>
                  <w:p w14:paraId="23D1B8C2" w14:textId="76B683B3" w:rsidR="001112EE" w:rsidRDefault="001112EE">
                    <w:r w:rsidRPr="009A609B">
                      <w:fldChar w:fldCharType="begin"/>
                    </w:r>
                    <w:r w:rsidRPr="009A609B">
                      <w:instrText xml:space="preserve"> INCLUDEPICTURE "/Users/aemocentre08/Library/Group Containers/UBF8T346G9.ms/WebArchiveCopyPasteTempFiles/com.microsoft.Word/page1image8352560" \* MERGEFORMATINET </w:instrText>
                    </w:r>
                    <w:r w:rsidRPr="009A609B">
                      <w:fldChar w:fldCharType="separate"/>
                    </w:r>
                    <w:r w:rsidRPr="009A609B">
                      <w:rPr>
                        <w:noProof/>
                      </w:rPr>
                      <w:drawing>
                        <wp:inline distT="0" distB="0" distL="0" distR="0" wp14:anchorId="52E762D0" wp14:editId="11C6AEFD">
                          <wp:extent cx="881269" cy="795020"/>
                          <wp:effectExtent l="0" t="0" r="0" b="5080"/>
                          <wp:docPr id="8" name="Image 1" descr="page1image835256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age1image835256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8476" cy="8105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A609B"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B71B42" wp14:editId="72ABC36D">
              <wp:simplePos x="0" y="0"/>
              <wp:positionH relativeFrom="column">
                <wp:posOffset>-357505</wp:posOffset>
              </wp:positionH>
              <wp:positionV relativeFrom="paragraph">
                <wp:posOffset>-76923</wp:posOffset>
              </wp:positionV>
              <wp:extent cx="1796903" cy="478465"/>
              <wp:effectExtent l="0" t="0" r="0" b="444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6903" cy="4784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AA7FBE" w14:textId="0137EC8D" w:rsidR="001112EE" w:rsidRDefault="009C18C0" w:rsidP="009C18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7A951E" wp14:editId="2AEEB939">
                                <wp:extent cx="1600835" cy="380365"/>
                                <wp:effectExtent l="0" t="0" r="0" b="635"/>
                                <wp:docPr id="4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 4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0835" cy="3803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71B4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left:0;text-align:left;margin-left:-28.15pt;margin-top:-6.05pt;width:141.5pt;height:3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" fillcolor="white [3201]" stroked="f" strokeweight=".5pt">
              <v:textbox>
                <w:txbxContent>
                  <w:p w14:paraId="2EAA7FBE" w14:textId="0137EC8D" w:rsidR="001112EE" w:rsidRDefault="009C18C0" w:rsidP="009C18C0">
                    <w:r>
                      <w:rPr>
                        <w:noProof/>
                      </w:rPr>
                      <w:drawing>
                        <wp:inline distT="0" distB="0" distL="0" distR="0" wp14:anchorId="597A951E" wp14:editId="2AEEB939">
                          <wp:extent cx="1600835" cy="380365"/>
                          <wp:effectExtent l="0" t="0" r="0" b="635"/>
                          <wp:docPr id="4" name="Imag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 4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00835" cy="3803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A4757C4" w14:textId="769EE5D7" w:rsidR="001112EE" w:rsidRDefault="001112EE" w:rsidP="001112EE">
    <w:pPr>
      <w:pStyle w:val="En-tte"/>
      <w:ind w:left="-851"/>
    </w:pPr>
  </w:p>
  <w:p w14:paraId="3368EFC6" w14:textId="2715837D" w:rsidR="001112EE" w:rsidRDefault="001112EE" w:rsidP="001112E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14AA85" wp14:editId="26BCFCAA">
              <wp:simplePos x="0" y="0"/>
              <wp:positionH relativeFrom="column">
                <wp:posOffset>1928052</wp:posOffset>
              </wp:positionH>
              <wp:positionV relativeFrom="paragraph">
                <wp:posOffset>28944</wp:posOffset>
              </wp:positionV>
              <wp:extent cx="2498651" cy="765544"/>
              <wp:effectExtent l="0" t="0" r="381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8651" cy="76554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796656" w14:textId="3BAABA17" w:rsidR="001112EE" w:rsidRDefault="001112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B1D25C" wp14:editId="03DFCA46">
                                <wp:extent cx="2064190" cy="657854"/>
                                <wp:effectExtent l="0" t="0" r="0" b="3175"/>
                                <wp:docPr id="13" name="Imag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Former par l'action - copie.jpg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00265" cy="6693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14AA85" id="Zone de texte 3" o:spid="_x0000_s1028" type="#_x0000_t202" style="position:absolute;margin-left:151.8pt;margin-top:2.3pt;width:196.75pt;height:60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" fillcolor="white [3201]" stroked="f" strokeweight=".5pt">
              <v:textbox>
                <w:txbxContent>
                  <w:p w14:paraId="4F796656" w14:textId="3BAABA17" w:rsidR="001112EE" w:rsidRDefault="001112EE">
                    <w:r>
                      <w:rPr>
                        <w:noProof/>
                      </w:rPr>
                      <w:drawing>
                        <wp:inline distT="0" distB="0" distL="0" distR="0" wp14:anchorId="1FB1D25C" wp14:editId="03DFCA46">
                          <wp:extent cx="2064190" cy="657854"/>
                          <wp:effectExtent l="0" t="0" r="0" b="3175"/>
                          <wp:docPr id="13" name="Imag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Former par l'action - copie.jpg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00265" cy="66935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63"/>
    <w:rsid w:val="000315DA"/>
    <w:rsid w:val="00072198"/>
    <w:rsid w:val="000A0663"/>
    <w:rsid w:val="000B35FC"/>
    <w:rsid w:val="000F58A4"/>
    <w:rsid w:val="001112EE"/>
    <w:rsid w:val="00231F5F"/>
    <w:rsid w:val="00304BF9"/>
    <w:rsid w:val="00316964"/>
    <w:rsid w:val="00383F9D"/>
    <w:rsid w:val="003C4A77"/>
    <w:rsid w:val="00462CA6"/>
    <w:rsid w:val="004B583F"/>
    <w:rsid w:val="004D7F44"/>
    <w:rsid w:val="005025F9"/>
    <w:rsid w:val="0059532B"/>
    <w:rsid w:val="005F7B1B"/>
    <w:rsid w:val="0063642D"/>
    <w:rsid w:val="006544CA"/>
    <w:rsid w:val="00667571"/>
    <w:rsid w:val="006D5C8F"/>
    <w:rsid w:val="00717B2B"/>
    <w:rsid w:val="00763452"/>
    <w:rsid w:val="007A40DC"/>
    <w:rsid w:val="00865A54"/>
    <w:rsid w:val="00910F92"/>
    <w:rsid w:val="0091541A"/>
    <w:rsid w:val="009C18C0"/>
    <w:rsid w:val="00AB27B5"/>
    <w:rsid w:val="00B515D3"/>
    <w:rsid w:val="00BB12EA"/>
    <w:rsid w:val="00BC7FAD"/>
    <w:rsid w:val="00BD0BD1"/>
    <w:rsid w:val="00BD2AD7"/>
    <w:rsid w:val="00C63622"/>
    <w:rsid w:val="00C86C13"/>
    <w:rsid w:val="00CC3884"/>
    <w:rsid w:val="00D7618E"/>
    <w:rsid w:val="00DF27BC"/>
    <w:rsid w:val="00E32F9B"/>
    <w:rsid w:val="00E421C7"/>
    <w:rsid w:val="00E63363"/>
    <w:rsid w:val="00EB3CCA"/>
    <w:rsid w:val="00EF0392"/>
    <w:rsid w:val="00EF7024"/>
    <w:rsid w:val="00FD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5E77D"/>
  <w15:chartTrackingRefBased/>
  <w15:docId w15:val="{92E9E0C6-6851-5F4F-9CED-6CD720C5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5F9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12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1112EE"/>
  </w:style>
  <w:style w:type="paragraph" w:styleId="Pieddepage">
    <w:name w:val="footer"/>
    <w:basedOn w:val="Normal"/>
    <w:link w:val="PieddepageCar"/>
    <w:uiPriority w:val="99"/>
    <w:unhideWhenUsed/>
    <w:rsid w:val="001112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112EE"/>
  </w:style>
  <w:style w:type="paragraph" w:customStyle="1" w:styleId="TEXTE1">
    <w:name w:val="TEXTE1"/>
    <w:basedOn w:val="Normal"/>
    <w:rsid w:val="0091541A"/>
    <w:pPr>
      <w:spacing w:after="100"/>
      <w:ind w:left="340" w:hanging="340"/>
      <w:jc w:val="both"/>
    </w:pPr>
    <w:rPr>
      <w:sz w:val="26"/>
      <w:szCs w:val="20"/>
      <w:lang w:val="fr-FR"/>
    </w:rPr>
  </w:style>
  <w:style w:type="paragraph" w:styleId="NormalWeb">
    <w:name w:val="Normal (Web)"/>
    <w:basedOn w:val="Normal"/>
    <w:uiPriority w:val="99"/>
    <w:semiHidden/>
    <w:unhideWhenUsed/>
    <w:rsid w:val="0091541A"/>
    <w:pPr>
      <w:spacing w:before="100" w:beforeAutospacing="1" w:after="100" w:afterAutospacing="1"/>
    </w:pPr>
    <w:rPr>
      <w:lang w:val="fr-FR"/>
    </w:rPr>
  </w:style>
  <w:style w:type="character" w:styleId="Lienhypertexte">
    <w:name w:val="Hyperlink"/>
    <w:basedOn w:val="Policepardfaut"/>
    <w:uiPriority w:val="99"/>
    <w:unhideWhenUsed/>
    <w:rsid w:val="00EB3CC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3CC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502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ef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dh.ch/weiterbildu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6" Type="http://schemas.openxmlformats.org/officeDocument/2006/relationships/image" Target="media/image40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617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Apter</dc:creator>
  <cp:keywords/>
  <dc:description/>
  <cp:lastModifiedBy>Norbert Apter</cp:lastModifiedBy>
  <cp:revision>21</cp:revision>
  <cp:lastPrinted>2023-11-28T10:01:00Z</cp:lastPrinted>
  <dcterms:created xsi:type="dcterms:W3CDTF">2023-11-24T09:27:00Z</dcterms:created>
  <dcterms:modified xsi:type="dcterms:W3CDTF">2023-11-28T15:19:00Z</dcterms:modified>
</cp:coreProperties>
</file>